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64D" w:rsidRDefault="00000000">
      <w:pPr>
        <w:widowControl w:val="0"/>
        <w:autoSpaceDE w:val="0"/>
        <w:autoSpaceDN w:val="0"/>
        <w:adjustRightInd w:val="0"/>
        <w:spacing w:before="13" w:after="0" w:line="240" w:lineRule="auto"/>
        <w:ind w:right="292"/>
        <w:jc w:val="right"/>
        <w:rPr>
          <w:rFonts w:cs="Arial"/>
          <w:lang w:val="en-US"/>
        </w:rPr>
      </w:pPr>
      <w:r>
        <w:rPr>
          <w:sz w:val="24"/>
          <w:szCs w:val="24"/>
        </w:rPr>
        <w:t xml:space="preserve">                                                                                               დანართი №13</w:t>
      </w:r>
      <w:r>
        <w:rPr>
          <w:rFonts w:cs="Sylfaen"/>
          <w:b/>
          <w:bCs/>
          <w:iCs/>
          <w:spacing w:val="3"/>
          <w:position w:val="1"/>
        </w:rPr>
        <w:t xml:space="preserve">   </w:t>
      </w:r>
    </w:p>
    <w:p w:rsidR="00FA464D" w:rsidRDefault="00000000">
      <w:pPr>
        <w:widowControl w:val="0"/>
        <w:autoSpaceDE w:val="0"/>
        <w:autoSpaceDN w:val="0"/>
        <w:adjustRightInd w:val="0"/>
        <w:spacing w:before="13" w:after="0" w:line="240" w:lineRule="auto"/>
        <w:ind w:right="292"/>
        <w:jc w:val="center"/>
        <w:rPr>
          <w:rFonts w:cs="Arial"/>
          <w:lang w:val="en-US"/>
        </w:rPr>
      </w:pPr>
      <w:r>
        <w:rPr>
          <w:rFonts w:ascii="Sylfaen" w:eastAsia="Times New Roman" w:hAnsi="Sylfaen" w:cs="Segoe UI Historic"/>
          <w:b/>
          <w:bCs/>
          <w:color w:val="050505"/>
          <w:sz w:val="52"/>
          <w:szCs w:val="52"/>
          <w:lang w:eastAsia="ka-GE"/>
        </w:rPr>
        <w:t>სასკოლო პროექტი</w:t>
      </w:r>
    </w:p>
    <w:p w:rsidR="00FA464D" w:rsidRDefault="00FA464D">
      <w:pPr>
        <w:shd w:val="clear" w:color="auto" w:fill="FFFFFF"/>
        <w:spacing w:after="0" w:line="240" w:lineRule="auto"/>
        <w:jc w:val="center"/>
        <w:rPr>
          <w:rFonts w:ascii="Sylfaen" w:eastAsia="Times New Roman" w:hAnsi="Sylfaen" w:cs="Segoe UI Historic"/>
          <w:color w:val="050505"/>
          <w:sz w:val="48"/>
          <w:szCs w:val="48"/>
          <w:lang w:eastAsia="ka-GE"/>
        </w:rPr>
      </w:pPr>
    </w:p>
    <w:p w:rsidR="00FA464D" w:rsidRDefault="00000000">
      <w:pPr>
        <w:shd w:val="clear" w:color="auto" w:fill="FFFFFF"/>
        <w:spacing w:after="0" w:line="240" w:lineRule="auto"/>
        <w:jc w:val="both"/>
        <w:rPr>
          <w:rFonts w:ascii="Sylfaen" w:eastAsia="Times New Roman" w:hAnsi="Sylfaen" w:cs="Segoe UI Historic"/>
          <w:b/>
          <w:bCs/>
          <w:sz w:val="36"/>
          <w:szCs w:val="36"/>
          <w:lang w:eastAsia="ka-GE"/>
        </w:rPr>
      </w:pPr>
      <w:r>
        <w:rPr>
          <w:rFonts w:ascii="Sylfaen" w:eastAsia="Times New Roman" w:hAnsi="Sylfaen" w:cs="Segoe UI Historic"/>
          <w:b/>
          <w:bCs/>
          <w:sz w:val="36"/>
          <w:szCs w:val="36"/>
          <w:lang w:eastAsia="ka-GE"/>
        </w:rPr>
        <w:t xml:space="preserve">                                  წიგნიერება-მეგზური თავისუფალ სამყაროში</w:t>
      </w:r>
    </w:p>
    <w:p w:rsidR="00FA464D" w:rsidRDefault="00FA464D">
      <w:pPr>
        <w:shd w:val="clear" w:color="auto" w:fill="FFFFFF"/>
        <w:spacing w:after="0" w:line="240" w:lineRule="auto"/>
        <w:jc w:val="both"/>
        <w:rPr>
          <w:rFonts w:ascii="Sylfaen" w:eastAsia="Times New Roman" w:hAnsi="Sylfaen" w:cs="Segoe UI Historic"/>
          <w:color w:val="050505"/>
          <w:sz w:val="48"/>
          <w:szCs w:val="48"/>
          <w:lang w:eastAsia="ka-GE"/>
        </w:rPr>
      </w:pPr>
    </w:p>
    <w:p w:rsidR="00FA464D" w:rsidRDefault="00000000">
      <w:pPr>
        <w:shd w:val="clear" w:color="auto" w:fill="FFFFFF"/>
        <w:spacing w:after="0" w:line="240" w:lineRule="auto"/>
        <w:jc w:val="center"/>
        <w:rPr>
          <w:rFonts w:ascii="Sylfaen" w:eastAsia="Times New Roman" w:hAnsi="Sylfaen" w:cs="Segoe UI Historic"/>
          <w:color w:val="050505"/>
          <w:sz w:val="32"/>
          <w:szCs w:val="32"/>
          <w:lang w:eastAsia="ka-GE"/>
        </w:rPr>
      </w:pPr>
      <w:r>
        <w:rPr>
          <w:rFonts w:ascii="Sylfaen" w:eastAsia="Times New Roman" w:hAnsi="Sylfaen" w:cs="Segoe UI Historic"/>
          <w:color w:val="050505"/>
          <w:sz w:val="32"/>
          <w:szCs w:val="32"/>
          <w:lang w:eastAsia="ka-GE"/>
        </w:rPr>
        <w:t xml:space="preserve">პროექტის კოოდინატორი - ქართული ენისა და ლიტერატურის და </w:t>
      </w:r>
    </w:p>
    <w:p w:rsidR="00FA464D" w:rsidRDefault="00000000">
      <w:pPr>
        <w:shd w:val="clear" w:color="auto" w:fill="FFFFFF"/>
        <w:spacing w:after="0" w:line="240" w:lineRule="auto"/>
        <w:jc w:val="center"/>
        <w:rPr>
          <w:rFonts w:eastAsia="Times New Roman" w:cs="Segoe UI Historic"/>
          <w:b/>
          <w:bCs/>
          <w:color w:val="050505"/>
          <w:sz w:val="24"/>
          <w:szCs w:val="24"/>
          <w:lang w:eastAsia="ka-GE"/>
        </w:rPr>
      </w:pPr>
      <w:r>
        <w:rPr>
          <w:rFonts w:ascii="Sylfaen" w:eastAsia="Times New Roman" w:hAnsi="Sylfaen" w:cs="Segoe UI Historic"/>
          <w:color w:val="050505"/>
          <w:sz w:val="32"/>
          <w:szCs w:val="32"/>
          <w:lang w:eastAsia="ka-GE"/>
        </w:rPr>
        <w:t>დაწყებითი კლასების კათედრა</w:t>
      </w:r>
    </w:p>
    <w:p w:rsidR="00FA464D" w:rsidRDefault="00FA464D">
      <w:pPr>
        <w:shd w:val="clear" w:color="auto" w:fill="FFFFFF"/>
        <w:spacing w:after="0" w:line="240" w:lineRule="auto"/>
        <w:jc w:val="both"/>
        <w:rPr>
          <w:rFonts w:eastAsia="Times New Roman" w:cs="Segoe UI Historic"/>
          <w:b/>
          <w:bCs/>
          <w:color w:val="050505"/>
          <w:sz w:val="24"/>
          <w:szCs w:val="24"/>
          <w:lang w:eastAsia="ka-GE"/>
        </w:rPr>
      </w:pPr>
    </w:p>
    <w:p w:rsidR="00FA464D" w:rsidRDefault="00FA464D">
      <w:pPr>
        <w:shd w:val="clear" w:color="auto" w:fill="FFFFFF"/>
        <w:spacing w:after="0" w:line="240" w:lineRule="auto"/>
        <w:jc w:val="center"/>
        <w:rPr>
          <w:rFonts w:ascii="Sylfaen" w:eastAsia="Times New Roman" w:hAnsi="Sylfaen" w:cs="Segoe UI Historic"/>
          <w:color w:val="050505"/>
          <w:sz w:val="32"/>
          <w:szCs w:val="32"/>
          <w:lang w:eastAsia="ka-GE"/>
        </w:rPr>
      </w:pPr>
    </w:p>
    <w:p w:rsidR="00FA464D" w:rsidRDefault="00FA464D">
      <w:pPr>
        <w:shd w:val="clear" w:color="auto" w:fill="FFFFFF"/>
        <w:spacing w:after="0" w:line="240" w:lineRule="auto"/>
        <w:jc w:val="center"/>
        <w:rPr>
          <w:rFonts w:ascii="Sylfaen" w:eastAsia="Times New Roman" w:hAnsi="Sylfaen" w:cs="Segoe UI Historic"/>
          <w:color w:val="050505"/>
          <w:sz w:val="32"/>
          <w:szCs w:val="32"/>
          <w:lang w:eastAsia="ka-GE"/>
        </w:rPr>
      </w:pPr>
    </w:p>
    <w:p w:rsidR="00FA464D" w:rsidRDefault="00FA464D">
      <w:pPr>
        <w:shd w:val="clear" w:color="auto" w:fill="FFFFFF"/>
        <w:spacing w:after="0" w:line="240" w:lineRule="auto"/>
        <w:jc w:val="center"/>
        <w:rPr>
          <w:rFonts w:ascii="Sylfaen" w:eastAsia="Times New Roman" w:hAnsi="Sylfaen" w:cs="Segoe UI Historic"/>
          <w:color w:val="050505"/>
          <w:sz w:val="32"/>
          <w:szCs w:val="32"/>
          <w:lang w:eastAsia="ka-GE"/>
        </w:rPr>
      </w:pPr>
    </w:p>
    <w:p w:rsidR="00FA464D" w:rsidRDefault="00FA464D">
      <w:pPr>
        <w:shd w:val="clear" w:color="auto" w:fill="FFFFFF"/>
        <w:spacing w:after="0" w:line="240" w:lineRule="auto"/>
        <w:jc w:val="center"/>
        <w:rPr>
          <w:rFonts w:ascii="Sylfaen" w:eastAsia="Times New Roman" w:hAnsi="Sylfaen" w:cs="Segoe UI Historic"/>
          <w:color w:val="050505"/>
          <w:sz w:val="32"/>
          <w:szCs w:val="32"/>
          <w:lang w:eastAsia="ka-GE"/>
        </w:rPr>
      </w:pPr>
    </w:p>
    <w:p w:rsidR="00FA464D" w:rsidRDefault="00FA464D">
      <w:pPr>
        <w:shd w:val="clear" w:color="auto" w:fill="FFFFFF"/>
        <w:spacing w:after="0" w:line="240" w:lineRule="auto"/>
        <w:jc w:val="center"/>
        <w:rPr>
          <w:rFonts w:ascii="Sylfaen" w:eastAsia="Times New Roman" w:hAnsi="Sylfaen" w:cs="Segoe UI Historic"/>
          <w:color w:val="050505"/>
          <w:sz w:val="32"/>
          <w:szCs w:val="32"/>
          <w:lang w:eastAsia="ka-GE"/>
        </w:rPr>
      </w:pPr>
    </w:p>
    <w:p w:rsidR="00FA464D" w:rsidRDefault="00FA464D">
      <w:pPr>
        <w:shd w:val="clear" w:color="auto" w:fill="FFFFFF"/>
        <w:spacing w:after="0" w:line="240" w:lineRule="auto"/>
        <w:jc w:val="center"/>
        <w:rPr>
          <w:rFonts w:ascii="Sylfaen" w:eastAsia="Times New Roman" w:hAnsi="Sylfaen" w:cs="Segoe UI Historic"/>
          <w:color w:val="050505"/>
          <w:sz w:val="32"/>
          <w:szCs w:val="32"/>
          <w:lang w:eastAsia="ka-GE"/>
        </w:rPr>
      </w:pPr>
    </w:p>
    <w:p w:rsidR="00FA464D" w:rsidRDefault="00FA464D">
      <w:pPr>
        <w:shd w:val="clear" w:color="auto" w:fill="FFFFFF"/>
        <w:spacing w:after="0" w:line="240" w:lineRule="auto"/>
        <w:jc w:val="center"/>
        <w:rPr>
          <w:rFonts w:ascii="Sylfaen" w:eastAsia="Times New Roman" w:hAnsi="Sylfaen" w:cs="Segoe UI Historic"/>
          <w:color w:val="050505"/>
          <w:sz w:val="32"/>
          <w:szCs w:val="32"/>
          <w:lang w:eastAsia="ka-GE"/>
        </w:rPr>
      </w:pPr>
    </w:p>
    <w:p w:rsidR="00FA464D" w:rsidRDefault="00FA464D">
      <w:pPr>
        <w:shd w:val="clear" w:color="auto" w:fill="FFFFFF"/>
        <w:spacing w:after="0" w:line="240" w:lineRule="auto"/>
        <w:jc w:val="center"/>
        <w:rPr>
          <w:rFonts w:ascii="Sylfaen" w:eastAsia="Times New Roman" w:hAnsi="Sylfaen" w:cs="Segoe UI Historic"/>
          <w:color w:val="050505"/>
          <w:sz w:val="32"/>
          <w:szCs w:val="32"/>
          <w:lang w:eastAsia="ka-GE"/>
        </w:rPr>
      </w:pPr>
    </w:p>
    <w:p w:rsidR="00FA464D" w:rsidRDefault="00000000">
      <w:pPr>
        <w:shd w:val="clear" w:color="auto" w:fill="FFFFFF"/>
        <w:spacing w:after="0" w:line="240" w:lineRule="auto"/>
        <w:jc w:val="center"/>
        <w:rPr>
          <w:rFonts w:ascii="Sylfaen" w:eastAsia="Times New Roman" w:hAnsi="Sylfaen" w:cs="Segoe UI Historic"/>
          <w:color w:val="050505"/>
          <w:sz w:val="32"/>
          <w:szCs w:val="32"/>
          <w:lang w:eastAsia="ka-GE"/>
        </w:rPr>
      </w:pPr>
      <w:r>
        <w:rPr>
          <w:rFonts w:ascii="Sylfaen" w:eastAsia="Times New Roman" w:hAnsi="Sylfaen" w:cs="Segoe UI Historic"/>
          <w:color w:val="050505"/>
          <w:sz w:val="32"/>
          <w:szCs w:val="32"/>
          <w:lang w:eastAsia="ka-GE"/>
        </w:rPr>
        <w:t>2023-2024 სასწავლო წელი</w:t>
      </w:r>
    </w:p>
    <w:p w:rsidR="00FA464D" w:rsidRDefault="00FA464D">
      <w:pPr>
        <w:shd w:val="clear" w:color="auto" w:fill="FFFFFF"/>
        <w:spacing w:after="0" w:line="240" w:lineRule="auto"/>
        <w:jc w:val="both"/>
        <w:rPr>
          <w:rFonts w:eastAsia="Times New Roman" w:cs="Segoe UI Historic"/>
          <w:b/>
          <w:bCs/>
          <w:color w:val="050505"/>
          <w:sz w:val="24"/>
          <w:szCs w:val="24"/>
          <w:lang w:eastAsia="ka-GE"/>
        </w:rPr>
      </w:pPr>
    </w:p>
    <w:p w:rsidR="00FA464D" w:rsidRDefault="00FA464D">
      <w:pPr>
        <w:shd w:val="clear" w:color="auto" w:fill="FFFFFF"/>
        <w:spacing w:after="0" w:line="240" w:lineRule="auto"/>
        <w:jc w:val="both"/>
        <w:rPr>
          <w:rFonts w:eastAsia="Times New Roman" w:cs="Segoe UI Historic"/>
          <w:b/>
          <w:bCs/>
          <w:color w:val="050505"/>
          <w:sz w:val="24"/>
          <w:szCs w:val="24"/>
          <w:lang w:eastAsia="ka-GE"/>
        </w:rPr>
      </w:pPr>
    </w:p>
    <w:p w:rsidR="00FA464D" w:rsidRDefault="00FA464D">
      <w:pPr>
        <w:shd w:val="clear" w:color="auto" w:fill="FFFFFF"/>
        <w:spacing w:after="0" w:line="240" w:lineRule="auto"/>
        <w:jc w:val="center"/>
        <w:rPr>
          <w:rFonts w:eastAsia="Times New Roman" w:cs="Segoe UI Historic"/>
          <w:b/>
          <w:bCs/>
          <w:color w:val="050505"/>
          <w:sz w:val="24"/>
          <w:szCs w:val="24"/>
          <w:lang w:eastAsia="ka-GE"/>
        </w:rPr>
      </w:pPr>
    </w:p>
    <w:p w:rsidR="00FA464D" w:rsidRDefault="00000000">
      <w:pPr>
        <w:shd w:val="clear" w:color="auto" w:fill="FFFFFF"/>
        <w:spacing w:after="0" w:line="240" w:lineRule="auto"/>
        <w:jc w:val="center"/>
        <w:rPr>
          <w:rFonts w:eastAsia="Times New Roman" w:cs="Segoe UI Historic"/>
          <w:b/>
          <w:bCs/>
          <w:color w:val="050505"/>
          <w:sz w:val="24"/>
          <w:szCs w:val="24"/>
          <w:lang w:eastAsia="ka-GE"/>
        </w:rPr>
      </w:pPr>
      <w:r>
        <w:rPr>
          <w:rFonts w:eastAsia="Times New Roman" w:cs="Segoe UI Historic"/>
          <w:b/>
          <w:bCs/>
          <w:color w:val="050505"/>
          <w:sz w:val="24"/>
          <w:szCs w:val="24"/>
          <w:lang w:eastAsia="ka-GE"/>
        </w:rPr>
        <w:lastRenderedPageBreak/>
        <w:t>პრობლემის აქტუალურობა</w:t>
      </w:r>
    </w:p>
    <w:p w:rsidR="00FA464D" w:rsidRDefault="00FA464D">
      <w:pPr>
        <w:shd w:val="clear" w:color="auto" w:fill="FFFFFF"/>
        <w:spacing w:after="0" w:line="240" w:lineRule="auto"/>
        <w:jc w:val="both"/>
        <w:rPr>
          <w:rFonts w:eastAsia="Times New Roman" w:cs="Segoe UI Historic"/>
          <w:color w:val="050505"/>
          <w:sz w:val="24"/>
          <w:szCs w:val="24"/>
          <w:lang w:eastAsia="ka-GE"/>
        </w:rPr>
      </w:pPr>
    </w:p>
    <w:p w:rsidR="00FA464D" w:rsidRDefault="00000000">
      <w:pPr>
        <w:shd w:val="clear" w:color="auto" w:fill="FFFFFF"/>
        <w:spacing w:before="100" w:beforeAutospacing="1" w:after="0"/>
        <w:jc w:val="both"/>
        <w:rPr>
          <w:rFonts w:ascii="Sylfaen" w:hAnsi="Sylfaen"/>
          <w:color w:val="000000"/>
          <w:sz w:val="23"/>
          <w:szCs w:val="23"/>
          <w:shd w:val="clear" w:color="auto" w:fill="FFFFFF"/>
        </w:rPr>
      </w:pPr>
      <w:r>
        <w:rPr>
          <w:rFonts w:ascii="Sylfaen" w:eastAsia="Times New Roman" w:hAnsi="Sylfaen" w:cs="Segoe UI Historic"/>
          <w:color w:val="050505"/>
          <w:sz w:val="24"/>
          <w:szCs w:val="24"/>
          <w:lang w:eastAsia="ka-GE"/>
        </w:rPr>
        <w:t xml:space="preserve">თანამედროვე კვლევები აჩვენებს, რომ </w:t>
      </w:r>
      <w:bookmarkStart w:id="0" w:name="_Hlk117451287"/>
      <w:r>
        <w:rPr>
          <w:rFonts w:ascii="Sylfaen" w:eastAsia="Times New Roman" w:hAnsi="Sylfaen" w:cs="Segoe UI Historic"/>
          <w:color w:val="050505"/>
          <w:sz w:val="24"/>
          <w:szCs w:val="24"/>
          <w:lang w:eastAsia="ka-GE"/>
        </w:rPr>
        <w:t xml:space="preserve">ტექნიკური პროგრესის განვითარებასთან ერთად </w:t>
      </w:r>
      <w:r>
        <w:rPr>
          <w:rFonts w:ascii="Sylfaen" w:hAnsi="Sylfaen" w:cs="Sylfaen"/>
          <w:b/>
          <w:bCs/>
          <w:sz w:val="24"/>
          <w:szCs w:val="24"/>
        </w:rPr>
        <w:t xml:space="preserve">მოზარდების უმეტესობა აღარ კითხულობს წიგნებს. წიგნი ჩაანაცვლა კომპიუტერმა, ტელეფონმა, ინტერნეტით მიღებულმა ინფორმაციამ. </w:t>
      </w:r>
      <w:r>
        <w:rPr>
          <w:rFonts w:ascii="Sylfaen" w:hAnsi="Sylfaen" w:cs="Sylfaen"/>
          <w:sz w:val="24"/>
          <w:szCs w:val="24"/>
        </w:rPr>
        <w:t>რა თქმა უნდა, მოზარდის ცნობისმოყვარეობა უნდა დაკმაყოფილდეს</w:t>
      </w:r>
      <w:r>
        <w:rPr>
          <w:rFonts w:ascii="Sylfaen" w:hAnsi="Sylfaen"/>
          <w:b/>
          <w:bCs/>
          <w:sz w:val="24"/>
          <w:szCs w:val="24"/>
        </w:rPr>
        <w:t xml:space="preserve"> </w:t>
      </w:r>
      <w:r>
        <w:rPr>
          <w:rFonts w:ascii="Sylfaen" w:hAnsi="Sylfaen" w:cs="Sylfaen"/>
          <w:color w:val="000000"/>
          <w:sz w:val="24"/>
          <w:szCs w:val="24"/>
          <w:shd w:val="clear" w:color="auto" w:fill="FFFFFF"/>
        </w:rPr>
        <w:t>და მან უნდა მიიღოს ინფორმაცია თანამედროვე სამყაროში არსებული</w:t>
      </w:r>
      <w:r>
        <w:rPr>
          <w:rFonts w:ascii="Sylfaen" w:hAnsi="Sylfaen"/>
          <w:color w:val="000000"/>
          <w:sz w:val="24"/>
          <w:szCs w:val="24"/>
          <w:shd w:val="clear" w:color="auto" w:fill="FFFFFF"/>
        </w:rPr>
        <w:t xml:space="preserve"> </w:t>
      </w:r>
      <w:bookmarkEnd w:id="0"/>
      <w:r>
        <w:rPr>
          <w:rFonts w:ascii="Sylfaen" w:eastAsia="Times New Roman" w:hAnsi="Sylfaen" w:cs="Segoe UI Historic"/>
          <w:color w:val="050505"/>
          <w:sz w:val="24"/>
          <w:szCs w:val="24"/>
          <w:lang w:eastAsia="ka-GE"/>
        </w:rPr>
        <w:t xml:space="preserve">სიახლეების შესახებ, თუმცა უწიგნურობა გამოსავალი არ არის. </w:t>
      </w:r>
      <w:r>
        <w:rPr>
          <w:rFonts w:ascii="Sylfaen" w:hAnsi="Sylfaen"/>
          <w:color w:val="000000"/>
          <w:sz w:val="23"/>
          <w:szCs w:val="23"/>
          <w:shd w:val="clear" w:color="auto" w:fill="FFFFFF"/>
        </w:rPr>
        <w:t>საერთაშორისო საგანმანათლებლო კვლევებმა აჩვენა, რომ ქართველ ბავშვებს წიგნიერების კუთხით საშუალოზე დაბალი მიღწევები აქვთ. ამის შესახებ თავის დროზე ინფორმაცია განათლების ეროვნულმა ცენტრმა გაავრცელა. საერთაშორისო ორგანიზაციის მიერ ჩატარებულ კვლევაში მსოფლიოს სხვადასხვა ქვეყანა მონაწილეობდა, მათ შორის მეორედ იყო საქართველოც.</w:t>
      </w:r>
    </w:p>
    <w:p w:rsidR="00FA464D" w:rsidRDefault="00FA464D">
      <w:pPr>
        <w:shd w:val="clear" w:color="auto" w:fill="FFFFFF"/>
        <w:spacing w:before="100" w:beforeAutospacing="1" w:after="0"/>
        <w:jc w:val="both"/>
        <w:rPr>
          <w:rFonts w:ascii="Sylfaen" w:hAnsi="Sylfaen"/>
          <w:color w:val="000000"/>
          <w:sz w:val="23"/>
          <w:szCs w:val="23"/>
          <w:shd w:val="clear" w:color="auto" w:fill="FFFFFF"/>
        </w:rPr>
      </w:pPr>
    </w:p>
    <w:p w:rsidR="00FA464D" w:rsidRDefault="00000000">
      <w:pPr>
        <w:shd w:val="clear" w:color="auto" w:fill="FFFFFF"/>
        <w:spacing w:after="0" w:line="240" w:lineRule="auto"/>
        <w:jc w:val="both"/>
        <w:rPr>
          <w:rFonts w:eastAsia="Times New Roman" w:cs="Segoe UI Historic"/>
          <w:b/>
          <w:bCs/>
          <w:color w:val="050505"/>
          <w:sz w:val="24"/>
          <w:szCs w:val="24"/>
          <w:lang w:eastAsia="ka-GE"/>
        </w:rPr>
      </w:pPr>
      <w:r>
        <w:rPr>
          <w:rFonts w:eastAsia="Times New Roman" w:cs="Segoe UI Historic"/>
          <w:b/>
          <w:bCs/>
          <w:color w:val="050505"/>
          <w:sz w:val="24"/>
          <w:szCs w:val="24"/>
          <w:lang w:eastAsia="ka-GE"/>
        </w:rPr>
        <w:t xml:space="preserve">ამ თვალსაზრისით, საგანგაშო მდგომარეობა ფასდება ასე: </w:t>
      </w:r>
    </w:p>
    <w:p w:rsidR="00FA464D" w:rsidRDefault="00000000">
      <w:pPr>
        <w:shd w:val="clear" w:color="auto" w:fill="FFFFFF"/>
        <w:spacing w:after="0" w:line="240" w:lineRule="auto"/>
        <w:jc w:val="both"/>
        <w:rPr>
          <w:rFonts w:ascii="Sylfaen" w:hAnsi="Sylfaen"/>
          <w:b/>
          <w:bCs/>
          <w:color w:val="000000"/>
          <w:sz w:val="23"/>
          <w:szCs w:val="23"/>
          <w:shd w:val="clear" w:color="auto" w:fill="FFFFFF"/>
        </w:rPr>
      </w:pPr>
      <w:r>
        <w:rPr>
          <w:rFonts w:ascii="Sylfaen" w:hAnsi="Sylfaen"/>
          <w:color w:val="000000"/>
          <w:sz w:val="23"/>
          <w:szCs w:val="23"/>
          <w:shd w:val="clear" w:color="auto" w:fill="FFFFFF"/>
        </w:rPr>
        <w:t>როგორც ცნობილია, აღნიშნული კვლევები რამდენიმე მიმართულებით ჩატარდა. კვლევით 9-10 წლის ასაკის მე-4 კლასელების კითხვის უნარები და ის ფაქტორები შეფასდა, რომლებიც მოსწავლის წიგნიერებაზე ახდენს გავლენას. ამ მიზნით საქართველოში 174 სკოლის დაახლოებით 4 800-მდე მოსწავლე შეფასდა. </w:t>
      </w:r>
      <w:r>
        <w:rPr>
          <w:rFonts w:ascii="Sylfaen" w:hAnsi="Sylfaen"/>
          <w:b/>
          <w:bCs/>
          <w:color w:val="000000"/>
          <w:sz w:val="23"/>
          <w:szCs w:val="23"/>
          <w:shd w:val="clear" w:color="auto" w:fill="FFFFFF"/>
        </w:rPr>
        <w:t>მსოფლიოს 45 ქვეყნას შორის, ქართველ ბავშვების წიგნიერების საშუალო მაჩვენებელი – 488 მნიშვნელოვნად ჩამორჩება საერთაშორისო სკალირებულ მაჩვენებლებს.</w:t>
      </w:r>
    </w:p>
    <w:p w:rsidR="00FA464D" w:rsidRDefault="00FA464D">
      <w:pPr>
        <w:shd w:val="clear" w:color="auto" w:fill="FFFFFF"/>
        <w:spacing w:after="0" w:line="240" w:lineRule="auto"/>
        <w:jc w:val="both"/>
        <w:rPr>
          <w:rFonts w:eastAsia="Times New Roman" w:cs="Segoe UI Historic"/>
          <w:color w:val="050505"/>
          <w:sz w:val="24"/>
          <w:szCs w:val="24"/>
          <w:lang w:eastAsia="ka-GE"/>
        </w:rPr>
      </w:pPr>
    </w:p>
    <w:p w:rsidR="00FA464D" w:rsidRDefault="00000000">
      <w:pPr>
        <w:shd w:val="clear" w:color="auto" w:fill="F2F2F2" w:themeFill="background1" w:themeFillShade="F2"/>
        <w:spacing w:after="0" w:line="240" w:lineRule="auto"/>
        <w:jc w:val="both"/>
        <w:rPr>
          <w:rFonts w:eastAsia="Times New Roman" w:cs="Segoe UI Historic"/>
          <w:b/>
          <w:bCs/>
          <w:color w:val="050505"/>
          <w:sz w:val="24"/>
          <w:szCs w:val="24"/>
          <w:lang w:eastAsia="ka-GE"/>
        </w:rPr>
      </w:pPr>
      <w:r>
        <w:rPr>
          <w:rFonts w:eastAsia="Times New Roman" w:cs="Segoe UI Historic"/>
          <w:b/>
          <w:bCs/>
          <w:color w:val="050505"/>
          <w:sz w:val="24"/>
          <w:szCs w:val="24"/>
          <w:lang w:eastAsia="ka-GE"/>
        </w:rPr>
        <w:t>მიზანი:</w:t>
      </w:r>
    </w:p>
    <w:p w:rsidR="00FA464D" w:rsidRDefault="00000000">
      <w:pPr>
        <w:shd w:val="clear" w:color="auto" w:fill="FFFFFF"/>
        <w:spacing w:after="0" w:line="240" w:lineRule="auto"/>
        <w:jc w:val="both"/>
        <w:rPr>
          <w:rFonts w:eastAsia="Times New Roman" w:cs="Segoe UI Historic"/>
          <w:color w:val="050505"/>
          <w:sz w:val="24"/>
          <w:szCs w:val="24"/>
          <w:lang w:eastAsia="ka-GE"/>
        </w:rPr>
      </w:pPr>
      <w:r>
        <w:rPr>
          <w:rFonts w:eastAsia="Times New Roman" w:cs="Segoe UI Historic"/>
          <w:color w:val="050505"/>
          <w:sz w:val="24"/>
          <w:szCs w:val="24"/>
          <w:lang w:eastAsia="ka-GE"/>
        </w:rPr>
        <w:t xml:space="preserve">სკოლის ყველა კათედრის თანამონაწილეობით ამ საკითხზე </w:t>
      </w:r>
      <w:bookmarkStart w:id="1" w:name="_Hlk117452342"/>
      <w:r>
        <w:rPr>
          <w:rFonts w:eastAsia="Times New Roman" w:cs="Segoe UI Historic"/>
          <w:color w:val="050505"/>
          <w:sz w:val="24"/>
          <w:szCs w:val="24"/>
          <w:lang w:eastAsia="ka-GE"/>
        </w:rPr>
        <w:t xml:space="preserve">სხვადასხვა კუთხით საინფორმაციო კამპანიის წარმართვა, რაც მიმართული იქნება მოსწავლეების, მასწავლებლების  და მშობლების აქტიურ ჩართულობაზე </w:t>
      </w:r>
      <w:bookmarkEnd w:id="1"/>
      <w:r>
        <w:rPr>
          <w:rFonts w:eastAsia="Times New Roman" w:cs="Segoe UI Historic"/>
          <w:color w:val="050505"/>
          <w:sz w:val="24"/>
          <w:szCs w:val="24"/>
          <w:lang w:eastAsia="ka-GE"/>
        </w:rPr>
        <w:t xml:space="preserve">ამ პრობლემის აღმოსაფხვრელად. </w:t>
      </w:r>
    </w:p>
    <w:p w:rsidR="00FA464D" w:rsidRDefault="00FA464D">
      <w:pPr>
        <w:shd w:val="clear" w:color="auto" w:fill="FFFFFF"/>
        <w:spacing w:after="0" w:line="240" w:lineRule="auto"/>
        <w:jc w:val="both"/>
        <w:rPr>
          <w:rFonts w:eastAsia="Times New Roman" w:cs="Segoe UI Historic"/>
          <w:color w:val="050505"/>
          <w:sz w:val="24"/>
          <w:szCs w:val="24"/>
          <w:lang w:eastAsia="ka-GE"/>
        </w:rPr>
      </w:pPr>
    </w:p>
    <w:p w:rsidR="00FA464D" w:rsidRDefault="00000000">
      <w:pPr>
        <w:shd w:val="clear" w:color="auto" w:fill="F2F2F2" w:themeFill="background1" w:themeFillShade="F2"/>
        <w:spacing w:after="0" w:line="240" w:lineRule="auto"/>
        <w:jc w:val="both"/>
        <w:rPr>
          <w:rFonts w:eastAsia="Times New Roman" w:cs="Segoe UI Historic"/>
          <w:b/>
          <w:bCs/>
          <w:color w:val="050505"/>
          <w:sz w:val="24"/>
          <w:szCs w:val="24"/>
          <w:lang w:eastAsia="ka-GE"/>
        </w:rPr>
      </w:pPr>
      <w:r>
        <w:rPr>
          <w:rFonts w:eastAsia="Times New Roman" w:cs="Segoe UI Historic"/>
          <w:b/>
          <w:bCs/>
          <w:color w:val="050505"/>
          <w:sz w:val="24"/>
          <w:szCs w:val="24"/>
          <w:lang w:eastAsia="ka-GE"/>
        </w:rPr>
        <w:t>ამოცანები</w:t>
      </w:r>
      <w:r>
        <w:rPr>
          <w:rFonts w:eastAsia="Times New Roman" w:cs="Segoe UI Historic"/>
          <w:b/>
          <w:bCs/>
          <w:color w:val="050505"/>
          <w:sz w:val="24"/>
          <w:szCs w:val="24"/>
          <w:lang w:val="en-US" w:eastAsia="ka-GE"/>
        </w:rPr>
        <w:t>:</w:t>
      </w:r>
    </w:p>
    <w:p w:rsidR="00FA464D" w:rsidRDefault="00000000">
      <w:pPr>
        <w:pStyle w:val="ListParagraph1"/>
        <w:numPr>
          <w:ilvl w:val="0"/>
          <w:numId w:val="1"/>
        </w:numPr>
        <w:rPr>
          <w:sz w:val="24"/>
          <w:szCs w:val="24"/>
        </w:rPr>
      </w:pPr>
      <w:r>
        <w:rPr>
          <w:sz w:val="24"/>
          <w:szCs w:val="24"/>
        </w:rPr>
        <w:t>სასკოლო საზოგადოების ინფორმირება აღნიშნული პრობლემის საგანგაშო სტატისტიკის შესახებ:</w:t>
      </w:r>
    </w:p>
    <w:p w:rsidR="00FA464D" w:rsidRDefault="00000000">
      <w:pPr>
        <w:pStyle w:val="ListParagraph1"/>
        <w:numPr>
          <w:ilvl w:val="0"/>
          <w:numId w:val="1"/>
        </w:numPr>
        <w:tabs>
          <w:tab w:val="left" w:pos="5940"/>
        </w:tabs>
        <w:rPr>
          <w:sz w:val="24"/>
          <w:szCs w:val="24"/>
        </w:rPr>
      </w:pPr>
      <w:r>
        <w:rPr>
          <w:sz w:val="24"/>
          <w:szCs w:val="24"/>
        </w:rPr>
        <w:t>სასკოლო საზოგადოების აქტიური და ქმედითი ჩართულობა  აღნიშნული საკითხის ირგვლივ მოძიებული ინფორმაციის შესახებ;</w:t>
      </w:r>
    </w:p>
    <w:p w:rsidR="00FA464D" w:rsidRDefault="00000000">
      <w:pPr>
        <w:pStyle w:val="ListParagraph1"/>
        <w:numPr>
          <w:ilvl w:val="0"/>
          <w:numId w:val="1"/>
        </w:numPr>
        <w:rPr>
          <w:sz w:val="24"/>
          <w:szCs w:val="24"/>
        </w:rPr>
      </w:pPr>
      <w:r>
        <w:rPr>
          <w:sz w:val="24"/>
          <w:szCs w:val="24"/>
        </w:rPr>
        <w:t>საინფორმაციო პლაკატების და ფლაიერების მომზადება;</w:t>
      </w:r>
    </w:p>
    <w:p w:rsidR="00FA464D" w:rsidRDefault="00000000">
      <w:pPr>
        <w:pStyle w:val="ListParagraph1"/>
        <w:numPr>
          <w:ilvl w:val="0"/>
          <w:numId w:val="1"/>
        </w:numPr>
        <w:rPr>
          <w:sz w:val="24"/>
          <w:szCs w:val="24"/>
        </w:rPr>
      </w:pPr>
      <w:r>
        <w:rPr>
          <w:sz w:val="24"/>
          <w:szCs w:val="24"/>
        </w:rPr>
        <w:lastRenderedPageBreak/>
        <w:t>საინფორმაციო კამპანიების ჩატარება;</w:t>
      </w:r>
    </w:p>
    <w:p w:rsidR="00FA464D" w:rsidRDefault="00000000">
      <w:pPr>
        <w:pStyle w:val="ListParagraph1"/>
        <w:numPr>
          <w:ilvl w:val="0"/>
          <w:numId w:val="1"/>
        </w:numPr>
        <w:rPr>
          <w:sz w:val="24"/>
          <w:szCs w:val="24"/>
        </w:rPr>
      </w:pPr>
      <w:r>
        <w:rPr>
          <w:sz w:val="24"/>
          <w:szCs w:val="24"/>
        </w:rPr>
        <w:t xml:space="preserve">თანამშრომლობა  განათლების ცენტრთან და არასამთავრობო ორგანიზაციებთან, ორ უნივერსიტეტთან (თსუ, სოხუმის სახელმწიფო უნივერსიტეტი): </w:t>
      </w:r>
    </w:p>
    <w:p w:rsidR="00FA464D" w:rsidRDefault="00000000">
      <w:pPr>
        <w:pStyle w:val="ListParagraph1"/>
        <w:numPr>
          <w:ilvl w:val="0"/>
          <w:numId w:val="1"/>
        </w:numPr>
        <w:rPr>
          <w:sz w:val="24"/>
          <w:szCs w:val="24"/>
        </w:rPr>
      </w:pPr>
      <w:r>
        <w:rPr>
          <w:sz w:val="24"/>
          <w:szCs w:val="24"/>
        </w:rPr>
        <w:t>სკოლის კათედრების მიერ დაგეგმილი აქტივობების განხორციელება;</w:t>
      </w:r>
    </w:p>
    <w:p w:rsidR="00FA464D" w:rsidRDefault="00000000">
      <w:pPr>
        <w:pStyle w:val="ListParagraph1"/>
        <w:numPr>
          <w:ilvl w:val="0"/>
          <w:numId w:val="1"/>
        </w:numPr>
        <w:rPr>
          <w:sz w:val="24"/>
          <w:szCs w:val="24"/>
        </w:rPr>
      </w:pPr>
      <w:r>
        <w:rPr>
          <w:sz w:val="24"/>
          <w:szCs w:val="24"/>
        </w:rPr>
        <w:t>ღონისძიებათა კალენდრის შექმნა;</w:t>
      </w:r>
    </w:p>
    <w:p w:rsidR="00FA464D" w:rsidRDefault="00000000">
      <w:pPr>
        <w:pStyle w:val="ListParagraph1"/>
        <w:numPr>
          <w:ilvl w:val="0"/>
          <w:numId w:val="1"/>
        </w:numPr>
        <w:rPr>
          <w:sz w:val="24"/>
          <w:szCs w:val="24"/>
        </w:rPr>
      </w:pPr>
      <w:r>
        <w:rPr>
          <w:sz w:val="24"/>
          <w:szCs w:val="24"/>
        </w:rPr>
        <w:t xml:space="preserve">პროექტის თემატიკის გათვალისწინებით, სხვადასხვა საგნების სწავლებაში საკითხების ინტეგრირება; </w:t>
      </w:r>
    </w:p>
    <w:p w:rsidR="00FA464D" w:rsidRDefault="00000000">
      <w:pPr>
        <w:pStyle w:val="ListParagraph1"/>
        <w:numPr>
          <w:ilvl w:val="0"/>
          <w:numId w:val="1"/>
        </w:numPr>
        <w:rPr>
          <w:rFonts w:eastAsia="Times New Roman" w:cs="Segoe UI Historic"/>
          <w:b/>
          <w:bCs/>
          <w:color w:val="050505"/>
          <w:sz w:val="24"/>
          <w:szCs w:val="24"/>
          <w:lang w:eastAsia="ka-GE"/>
        </w:rPr>
      </w:pPr>
      <w:r>
        <w:rPr>
          <w:sz w:val="24"/>
          <w:szCs w:val="24"/>
        </w:rPr>
        <w:t>პროექტის შესახებ  მედიაკამპანიების განხორციელება.</w:t>
      </w:r>
    </w:p>
    <w:p w:rsidR="00FA464D" w:rsidRDefault="00FA464D">
      <w:pPr>
        <w:rPr>
          <w:b/>
          <w:bCs/>
          <w:sz w:val="24"/>
          <w:szCs w:val="24"/>
        </w:rPr>
      </w:pPr>
    </w:p>
    <w:p w:rsidR="00FA464D" w:rsidRDefault="00FA464D">
      <w:pPr>
        <w:rPr>
          <w:b/>
          <w:bCs/>
          <w:sz w:val="24"/>
          <w:szCs w:val="24"/>
        </w:rPr>
      </w:pPr>
    </w:p>
    <w:p w:rsidR="00FA464D" w:rsidRDefault="00000000">
      <w:pPr>
        <w:rPr>
          <w:b/>
          <w:bCs/>
          <w:sz w:val="24"/>
          <w:szCs w:val="24"/>
        </w:rPr>
      </w:pPr>
      <w:r>
        <w:rPr>
          <w:b/>
          <w:bCs/>
          <w:sz w:val="24"/>
          <w:szCs w:val="24"/>
        </w:rPr>
        <w:t>სასკოლო პროექტის სამუშაო გეგმა</w:t>
      </w:r>
    </w:p>
    <w:p w:rsidR="00FA464D" w:rsidRDefault="00FA464D">
      <w:pPr>
        <w:shd w:val="clear" w:color="auto" w:fill="FFFFFF" w:themeFill="background1"/>
        <w:rPr>
          <w:b/>
          <w:bCs/>
          <w:sz w:val="24"/>
          <w:szCs w:val="24"/>
        </w:rPr>
      </w:pPr>
    </w:p>
    <w:tbl>
      <w:tblPr>
        <w:tblStyle w:val="TableGrid"/>
        <w:tblW w:w="15278" w:type="dxa"/>
        <w:tblInd w:w="-714" w:type="dxa"/>
        <w:tblLayout w:type="fixed"/>
        <w:tblLook w:val="04A0" w:firstRow="1" w:lastRow="0" w:firstColumn="1" w:lastColumn="0" w:noHBand="0" w:noVBand="1"/>
      </w:tblPr>
      <w:tblGrid>
        <w:gridCol w:w="501"/>
        <w:gridCol w:w="5485"/>
        <w:gridCol w:w="506"/>
        <w:gridCol w:w="550"/>
        <w:gridCol w:w="540"/>
        <w:gridCol w:w="505"/>
        <w:gridCol w:w="528"/>
        <w:gridCol w:w="517"/>
        <w:gridCol w:w="472"/>
        <w:gridCol w:w="483"/>
        <w:gridCol w:w="483"/>
        <w:gridCol w:w="4708"/>
      </w:tblGrid>
      <w:tr w:rsidR="00FA464D">
        <w:trPr>
          <w:trHeight w:val="637"/>
        </w:trPr>
        <w:tc>
          <w:tcPr>
            <w:tcW w:w="501" w:type="dxa"/>
          </w:tcPr>
          <w:p w:rsidR="00FA464D" w:rsidRDefault="00000000">
            <w:pPr>
              <w:spacing w:after="0" w:line="240" w:lineRule="auto"/>
              <w:jc w:val="center"/>
              <w:rPr>
                <w:b/>
                <w:bCs/>
              </w:rPr>
            </w:pPr>
            <w:r>
              <w:rPr>
                <w:b/>
                <w:bCs/>
              </w:rPr>
              <w:t>№</w:t>
            </w:r>
          </w:p>
        </w:tc>
        <w:tc>
          <w:tcPr>
            <w:tcW w:w="5485" w:type="dxa"/>
          </w:tcPr>
          <w:p w:rsidR="00FA464D" w:rsidRDefault="00000000">
            <w:pPr>
              <w:spacing w:after="0" w:line="240" w:lineRule="auto"/>
              <w:jc w:val="center"/>
              <w:rPr>
                <w:b/>
                <w:bCs/>
              </w:rPr>
            </w:pPr>
            <w:r>
              <w:rPr>
                <w:b/>
                <w:bCs/>
              </w:rPr>
              <w:t>აქტივობა</w:t>
            </w:r>
          </w:p>
        </w:tc>
        <w:tc>
          <w:tcPr>
            <w:tcW w:w="506" w:type="dxa"/>
          </w:tcPr>
          <w:p w:rsidR="00FA464D" w:rsidRDefault="00000000">
            <w:pPr>
              <w:spacing w:after="0" w:line="240" w:lineRule="auto"/>
              <w:jc w:val="center"/>
              <w:rPr>
                <w:b/>
                <w:bCs/>
              </w:rPr>
            </w:pPr>
            <w:r>
              <w:rPr>
                <w:b/>
                <w:bCs/>
              </w:rPr>
              <w:t>10</w:t>
            </w:r>
          </w:p>
        </w:tc>
        <w:tc>
          <w:tcPr>
            <w:tcW w:w="550" w:type="dxa"/>
          </w:tcPr>
          <w:p w:rsidR="00FA464D" w:rsidRDefault="00000000">
            <w:pPr>
              <w:spacing w:after="0" w:line="240" w:lineRule="auto"/>
              <w:jc w:val="center"/>
              <w:rPr>
                <w:b/>
                <w:bCs/>
              </w:rPr>
            </w:pPr>
            <w:r>
              <w:rPr>
                <w:b/>
                <w:bCs/>
              </w:rPr>
              <w:t>11</w:t>
            </w:r>
          </w:p>
        </w:tc>
        <w:tc>
          <w:tcPr>
            <w:tcW w:w="540" w:type="dxa"/>
          </w:tcPr>
          <w:p w:rsidR="00FA464D" w:rsidRDefault="00000000">
            <w:pPr>
              <w:spacing w:after="0" w:line="240" w:lineRule="auto"/>
              <w:jc w:val="center"/>
              <w:rPr>
                <w:b/>
                <w:bCs/>
              </w:rPr>
            </w:pPr>
            <w:r>
              <w:rPr>
                <w:b/>
                <w:bCs/>
              </w:rPr>
              <w:t>12</w:t>
            </w:r>
          </w:p>
        </w:tc>
        <w:tc>
          <w:tcPr>
            <w:tcW w:w="505" w:type="dxa"/>
          </w:tcPr>
          <w:p w:rsidR="00FA464D" w:rsidRDefault="00000000">
            <w:pPr>
              <w:spacing w:after="0" w:line="240" w:lineRule="auto"/>
              <w:jc w:val="center"/>
              <w:rPr>
                <w:b/>
                <w:bCs/>
              </w:rPr>
            </w:pPr>
            <w:r>
              <w:rPr>
                <w:b/>
                <w:bCs/>
              </w:rPr>
              <w:t>1</w:t>
            </w:r>
          </w:p>
        </w:tc>
        <w:tc>
          <w:tcPr>
            <w:tcW w:w="528" w:type="dxa"/>
          </w:tcPr>
          <w:p w:rsidR="00FA464D" w:rsidRDefault="00000000">
            <w:pPr>
              <w:spacing w:after="0" w:line="240" w:lineRule="auto"/>
              <w:jc w:val="center"/>
              <w:rPr>
                <w:b/>
                <w:bCs/>
              </w:rPr>
            </w:pPr>
            <w:r>
              <w:rPr>
                <w:b/>
                <w:bCs/>
              </w:rPr>
              <w:t>2</w:t>
            </w:r>
          </w:p>
        </w:tc>
        <w:tc>
          <w:tcPr>
            <w:tcW w:w="517" w:type="dxa"/>
          </w:tcPr>
          <w:p w:rsidR="00FA464D" w:rsidRDefault="00000000">
            <w:pPr>
              <w:spacing w:after="0" w:line="240" w:lineRule="auto"/>
              <w:jc w:val="center"/>
              <w:rPr>
                <w:b/>
                <w:bCs/>
              </w:rPr>
            </w:pPr>
            <w:r>
              <w:rPr>
                <w:b/>
                <w:bCs/>
              </w:rPr>
              <w:t>3</w:t>
            </w:r>
          </w:p>
        </w:tc>
        <w:tc>
          <w:tcPr>
            <w:tcW w:w="472" w:type="dxa"/>
          </w:tcPr>
          <w:p w:rsidR="00FA464D" w:rsidRDefault="00000000">
            <w:pPr>
              <w:spacing w:after="0" w:line="240" w:lineRule="auto"/>
              <w:jc w:val="center"/>
              <w:rPr>
                <w:b/>
                <w:bCs/>
              </w:rPr>
            </w:pPr>
            <w:r>
              <w:rPr>
                <w:b/>
                <w:bCs/>
              </w:rPr>
              <w:t>4</w:t>
            </w:r>
          </w:p>
        </w:tc>
        <w:tc>
          <w:tcPr>
            <w:tcW w:w="483" w:type="dxa"/>
          </w:tcPr>
          <w:p w:rsidR="00FA464D" w:rsidRDefault="00000000">
            <w:pPr>
              <w:spacing w:after="0" w:line="240" w:lineRule="auto"/>
              <w:jc w:val="center"/>
              <w:rPr>
                <w:b/>
                <w:bCs/>
              </w:rPr>
            </w:pPr>
            <w:r>
              <w:rPr>
                <w:b/>
                <w:bCs/>
              </w:rPr>
              <w:t>5</w:t>
            </w:r>
          </w:p>
        </w:tc>
        <w:tc>
          <w:tcPr>
            <w:tcW w:w="483" w:type="dxa"/>
          </w:tcPr>
          <w:p w:rsidR="00FA464D" w:rsidRDefault="00000000">
            <w:pPr>
              <w:spacing w:after="0" w:line="240" w:lineRule="auto"/>
              <w:jc w:val="center"/>
              <w:rPr>
                <w:b/>
                <w:bCs/>
              </w:rPr>
            </w:pPr>
            <w:r>
              <w:rPr>
                <w:b/>
                <w:bCs/>
              </w:rPr>
              <w:t>6</w:t>
            </w:r>
          </w:p>
        </w:tc>
        <w:tc>
          <w:tcPr>
            <w:tcW w:w="4708" w:type="dxa"/>
          </w:tcPr>
          <w:p w:rsidR="00FA464D" w:rsidRDefault="00000000">
            <w:pPr>
              <w:spacing w:after="0" w:line="240" w:lineRule="auto"/>
              <w:jc w:val="center"/>
              <w:rPr>
                <w:b/>
                <w:bCs/>
              </w:rPr>
            </w:pPr>
            <w:r>
              <w:rPr>
                <w:b/>
                <w:bCs/>
              </w:rPr>
              <w:t>აქტივობის განმახორციელებელი</w:t>
            </w:r>
          </w:p>
        </w:tc>
      </w:tr>
      <w:tr w:rsidR="00FA464D">
        <w:trPr>
          <w:trHeight w:val="637"/>
        </w:trPr>
        <w:tc>
          <w:tcPr>
            <w:tcW w:w="501" w:type="dxa"/>
          </w:tcPr>
          <w:p w:rsidR="00FA464D" w:rsidRDefault="00000000">
            <w:pPr>
              <w:spacing w:after="0" w:line="240" w:lineRule="auto"/>
            </w:pPr>
            <w:r>
              <w:t>1</w:t>
            </w:r>
          </w:p>
        </w:tc>
        <w:tc>
          <w:tcPr>
            <w:tcW w:w="5485" w:type="dxa"/>
          </w:tcPr>
          <w:p w:rsidR="00FA464D" w:rsidRDefault="00000000">
            <w:pPr>
              <w:spacing w:after="0" w:line="240" w:lineRule="auto"/>
            </w:pPr>
            <w:r>
              <w:t>პროექტის პრეზენტაცია</w:t>
            </w:r>
          </w:p>
        </w:tc>
        <w:tc>
          <w:tcPr>
            <w:tcW w:w="506" w:type="dxa"/>
            <w:shd w:val="clear" w:color="auto" w:fill="8496B0" w:themeFill="text2" w:themeFillTint="99"/>
          </w:tcPr>
          <w:p w:rsidR="00FA464D" w:rsidRDefault="00FA464D">
            <w:pPr>
              <w:spacing w:after="0" w:line="240" w:lineRule="auto"/>
            </w:pPr>
          </w:p>
        </w:tc>
        <w:tc>
          <w:tcPr>
            <w:tcW w:w="550" w:type="dxa"/>
          </w:tcPr>
          <w:p w:rsidR="00FA464D" w:rsidRDefault="00FA464D">
            <w:pPr>
              <w:spacing w:after="0" w:line="240" w:lineRule="auto"/>
            </w:pPr>
          </w:p>
        </w:tc>
        <w:tc>
          <w:tcPr>
            <w:tcW w:w="540" w:type="dxa"/>
          </w:tcPr>
          <w:p w:rsidR="00FA464D" w:rsidRDefault="00FA464D">
            <w:pPr>
              <w:spacing w:after="0" w:line="240" w:lineRule="auto"/>
            </w:pPr>
          </w:p>
        </w:tc>
        <w:tc>
          <w:tcPr>
            <w:tcW w:w="505" w:type="dxa"/>
          </w:tcPr>
          <w:p w:rsidR="00FA464D" w:rsidRDefault="00FA464D">
            <w:pPr>
              <w:spacing w:after="0" w:line="240" w:lineRule="auto"/>
            </w:pPr>
          </w:p>
        </w:tc>
        <w:tc>
          <w:tcPr>
            <w:tcW w:w="528" w:type="dxa"/>
          </w:tcPr>
          <w:p w:rsidR="00FA464D" w:rsidRDefault="00FA464D">
            <w:pPr>
              <w:spacing w:after="0" w:line="240" w:lineRule="auto"/>
            </w:pPr>
          </w:p>
        </w:tc>
        <w:tc>
          <w:tcPr>
            <w:tcW w:w="517" w:type="dxa"/>
          </w:tcPr>
          <w:p w:rsidR="00FA464D" w:rsidRDefault="00000000">
            <w:pPr>
              <w:spacing w:after="0" w:line="240" w:lineRule="auto"/>
            </w:pPr>
            <w:r>
              <w:t xml:space="preserve">          </w:t>
            </w:r>
          </w:p>
        </w:tc>
        <w:tc>
          <w:tcPr>
            <w:tcW w:w="472" w:type="dxa"/>
          </w:tcPr>
          <w:p w:rsidR="00FA464D" w:rsidRDefault="00FA464D">
            <w:pPr>
              <w:spacing w:after="0" w:line="240" w:lineRule="auto"/>
            </w:pPr>
          </w:p>
        </w:tc>
        <w:tc>
          <w:tcPr>
            <w:tcW w:w="483" w:type="dxa"/>
            <w:tcBorders>
              <w:bottom w:val="single" w:sz="4" w:space="0" w:color="auto"/>
            </w:tcBorders>
          </w:tcPr>
          <w:p w:rsidR="00FA464D" w:rsidRDefault="00FA464D">
            <w:pPr>
              <w:spacing w:after="0" w:line="240" w:lineRule="auto"/>
            </w:pPr>
          </w:p>
        </w:tc>
        <w:tc>
          <w:tcPr>
            <w:tcW w:w="483" w:type="dxa"/>
            <w:tcBorders>
              <w:bottom w:val="single" w:sz="4" w:space="0" w:color="auto"/>
            </w:tcBorders>
          </w:tcPr>
          <w:p w:rsidR="00FA464D" w:rsidRDefault="00FA464D">
            <w:pPr>
              <w:spacing w:after="0" w:line="240" w:lineRule="auto"/>
            </w:pPr>
          </w:p>
        </w:tc>
        <w:tc>
          <w:tcPr>
            <w:tcW w:w="4708" w:type="dxa"/>
          </w:tcPr>
          <w:p w:rsidR="00FA464D" w:rsidRDefault="00000000">
            <w:pPr>
              <w:spacing w:after="0" w:line="240" w:lineRule="auto"/>
            </w:pPr>
            <w:r>
              <w:t>ქართული ენისა და ლიტერატურის, დაწყებითი განათლების კათედრა</w:t>
            </w:r>
          </w:p>
        </w:tc>
      </w:tr>
      <w:tr w:rsidR="00FA464D">
        <w:trPr>
          <w:trHeight w:val="922"/>
        </w:trPr>
        <w:tc>
          <w:tcPr>
            <w:tcW w:w="501" w:type="dxa"/>
            <w:tcBorders>
              <w:bottom w:val="single" w:sz="4" w:space="0" w:color="FFFFFF" w:themeColor="background1"/>
            </w:tcBorders>
          </w:tcPr>
          <w:p w:rsidR="00FA464D" w:rsidRDefault="00000000">
            <w:pPr>
              <w:spacing w:after="0" w:line="240" w:lineRule="auto"/>
            </w:pPr>
            <w:r>
              <w:t>2</w:t>
            </w:r>
          </w:p>
        </w:tc>
        <w:tc>
          <w:tcPr>
            <w:tcW w:w="5485" w:type="dxa"/>
          </w:tcPr>
          <w:p w:rsidR="00FA464D" w:rsidRDefault="00000000">
            <w:pPr>
              <w:spacing w:after="0" w:line="240" w:lineRule="auto"/>
            </w:pPr>
            <w:bookmarkStart w:id="2" w:name="_Hlk117451333"/>
            <w:r>
              <w:t xml:space="preserve">საინფორმაციო შეხვედრა </w:t>
            </w:r>
            <w:bookmarkEnd w:id="2"/>
            <w:r>
              <w:t>დირექციის წარმომადგენლებთან</w:t>
            </w:r>
          </w:p>
        </w:tc>
        <w:tc>
          <w:tcPr>
            <w:tcW w:w="506" w:type="dxa"/>
            <w:shd w:val="clear" w:color="auto" w:fill="8496B0" w:themeFill="text2" w:themeFillTint="99"/>
          </w:tcPr>
          <w:p w:rsidR="00FA464D" w:rsidRDefault="00FA464D">
            <w:pPr>
              <w:spacing w:after="0" w:line="240" w:lineRule="auto"/>
            </w:pPr>
          </w:p>
        </w:tc>
        <w:tc>
          <w:tcPr>
            <w:tcW w:w="550" w:type="dxa"/>
          </w:tcPr>
          <w:p w:rsidR="00FA464D" w:rsidRDefault="00FA464D">
            <w:pPr>
              <w:spacing w:after="0" w:line="240" w:lineRule="auto"/>
            </w:pPr>
          </w:p>
        </w:tc>
        <w:tc>
          <w:tcPr>
            <w:tcW w:w="540" w:type="dxa"/>
          </w:tcPr>
          <w:p w:rsidR="00FA464D" w:rsidRDefault="00FA464D">
            <w:pPr>
              <w:spacing w:after="0" w:line="240" w:lineRule="auto"/>
            </w:pPr>
          </w:p>
        </w:tc>
        <w:tc>
          <w:tcPr>
            <w:tcW w:w="505" w:type="dxa"/>
          </w:tcPr>
          <w:p w:rsidR="00FA464D" w:rsidRDefault="00FA464D">
            <w:pPr>
              <w:spacing w:after="0" w:line="240" w:lineRule="auto"/>
            </w:pPr>
          </w:p>
        </w:tc>
        <w:tc>
          <w:tcPr>
            <w:tcW w:w="528" w:type="dxa"/>
          </w:tcPr>
          <w:p w:rsidR="00FA464D" w:rsidRDefault="00FA464D">
            <w:pPr>
              <w:spacing w:after="0" w:line="240" w:lineRule="auto"/>
            </w:pPr>
          </w:p>
        </w:tc>
        <w:tc>
          <w:tcPr>
            <w:tcW w:w="517" w:type="dxa"/>
          </w:tcPr>
          <w:p w:rsidR="00FA464D" w:rsidRDefault="00FA464D">
            <w:pPr>
              <w:spacing w:after="0" w:line="240" w:lineRule="auto"/>
            </w:pPr>
          </w:p>
        </w:tc>
        <w:tc>
          <w:tcPr>
            <w:tcW w:w="472" w:type="dxa"/>
            <w:tcBorders>
              <w:right w:val="single" w:sz="4" w:space="0" w:color="auto"/>
            </w:tcBorders>
          </w:tcPr>
          <w:p w:rsidR="00FA464D" w:rsidRDefault="00FA464D">
            <w:pPr>
              <w:spacing w:after="0" w:line="240" w:lineRule="auto"/>
            </w:pPr>
          </w:p>
        </w:tc>
        <w:tc>
          <w:tcPr>
            <w:tcW w:w="483" w:type="dxa"/>
            <w:tcBorders>
              <w:top w:val="single" w:sz="4" w:space="0" w:color="auto"/>
              <w:left w:val="single" w:sz="4" w:space="0" w:color="auto"/>
              <w:bottom w:val="single" w:sz="4" w:space="0" w:color="auto"/>
              <w:right w:val="single" w:sz="4" w:space="0" w:color="auto"/>
            </w:tcBorders>
          </w:tcPr>
          <w:p w:rsidR="00FA464D" w:rsidRDefault="00FA464D">
            <w:pPr>
              <w:spacing w:after="0" w:line="240" w:lineRule="auto"/>
            </w:pPr>
          </w:p>
        </w:tc>
        <w:tc>
          <w:tcPr>
            <w:tcW w:w="483" w:type="dxa"/>
            <w:tcBorders>
              <w:top w:val="single" w:sz="4" w:space="0" w:color="auto"/>
              <w:left w:val="single" w:sz="4" w:space="0" w:color="auto"/>
              <w:bottom w:val="single" w:sz="4" w:space="0" w:color="auto"/>
              <w:right w:val="single" w:sz="4" w:space="0" w:color="auto"/>
            </w:tcBorders>
          </w:tcPr>
          <w:p w:rsidR="00FA464D" w:rsidRDefault="00FA464D">
            <w:pPr>
              <w:spacing w:after="0" w:line="240" w:lineRule="auto"/>
            </w:pPr>
          </w:p>
        </w:tc>
        <w:tc>
          <w:tcPr>
            <w:tcW w:w="4708" w:type="dxa"/>
            <w:tcBorders>
              <w:left w:val="single" w:sz="4" w:space="0" w:color="auto"/>
              <w:bottom w:val="single" w:sz="4" w:space="0" w:color="auto"/>
            </w:tcBorders>
          </w:tcPr>
          <w:p w:rsidR="00FA464D" w:rsidRDefault="00000000">
            <w:pPr>
              <w:spacing w:after="0" w:line="240" w:lineRule="auto"/>
            </w:pPr>
            <w:r>
              <w:t>ყველა კათედრის გამგე</w:t>
            </w:r>
          </w:p>
        </w:tc>
      </w:tr>
      <w:tr w:rsidR="00FA464D">
        <w:trPr>
          <w:trHeight w:val="1188"/>
        </w:trPr>
        <w:tc>
          <w:tcPr>
            <w:tcW w:w="501" w:type="dxa"/>
            <w:tcBorders>
              <w:top w:val="single" w:sz="4" w:space="0" w:color="FFFFFF" w:themeColor="background1"/>
            </w:tcBorders>
          </w:tcPr>
          <w:p w:rsidR="00FA464D" w:rsidRDefault="00FA464D">
            <w:pPr>
              <w:spacing w:after="0" w:line="240" w:lineRule="auto"/>
            </w:pPr>
          </w:p>
        </w:tc>
        <w:tc>
          <w:tcPr>
            <w:tcW w:w="5485" w:type="dxa"/>
          </w:tcPr>
          <w:p w:rsidR="00FA464D" w:rsidRDefault="00000000">
            <w:pPr>
              <w:spacing w:after="0" w:line="240" w:lineRule="auto"/>
            </w:pPr>
            <w:r>
              <w:t>საინფორმაციო შეხვედრა განათლების სამინისტროს წარმომადგენელთან, უნივერსიტეტის თანამშრომლებთან, განათლების ექსპერტთან</w:t>
            </w:r>
          </w:p>
        </w:tc>
        <w:tc>
          <w:tcPr>
            <w:tcW w:w="506" w:type="dxa"/>
            <w:shd w:val="clear" w:color="auto" w:fill="FFFFFF" w:themeFill="background1"/>
          </w:tcPr>
          <w:p w:rsidR="00FA464D" w:rsidRDefault="00FA464D">
            <w:pPr>
              <w:spacing w:after="0" w:line="240" w:lineRule="auto"/>
            </w:pPr>
          </w:p>
        </w:tc>
        <w:tc>
          <w:tcPr>
            <w:tcW w:w="550" w:type="dxa"/>
            <w:shd w:val="clear" w:color="auto" w:fill="8496B0" w:themeFill="text2" w:themeFillTint="99"/>
          </w:tcPr>
          <w:p w:rsidR="00FA464D" w:rsidRDefault="00FA464D">
            <w:pPr>
              <w:spacing w:after="0" w:line="240" w:lineRule="auto"/>
            </w:pPr>
          </w:p>
        </w:tc>
        <w:tc>
          <w:tcPr>
            <w:tcW w:w="540" w:type="dxa"/>
          </w:tcPr>
          <w:p w:rsidR="00FA464D" w:rsidRDefault="00FA464D">
            <w:pPr>
              <w:spacing w:after="0" w:line="240" w:lineRule="auto"/>
            </w:pPr>
          </w:p>
        </w:tc>
        <w:tc>
          <w:tcPr>
            <w:tcW w:w="505" w:type="dxa"/>
          </w:tcPr>
          <w:p w:rsidR="00FA464D" w:rsidRDefault="00FA464D">
            <w:pPr>
              <w:spacing w:after="0" w:line="240" w:lineRule="auto"/>
            </w:pPr>
          </w:p>
        </w:tc>
        <w:tc>
          <w:tcPr>
            <w:tcW w:w="528" w:type="dxa"/>
          </w:tcPr>
          <w:p w:rsidR="00FA464D" w:rsidRDefault="00FA464D">
            <w:pPr>
              <w:spacing w:after="0" w:line="240" w:lineRule="auto"/>
            </w:pPr>
          </w:p>
        </w:tc>
        <w:tc>
          <w:tcPr>
            <w:tcW w:w="517" w:type="dxa"/>
          </w:tcPr>
          <w:p w:rsidR="00FA464D" w:rsidRDefault="00FA464D">
            <w:pPr>
              <w:spacing w:after="0" w:line="240" w:lineRule="auto"/>
            </w:pPr>
          </w:p>
        </w:tc>
        <w:tc>
          <w:tcPr>
            <w:tcW w:w="472" w:type="dxa"/>
            <w:shd w:val="clear" w:color="auto" w:fill="FFFFFF" w:themeFill="background1"/>
          </w:tcPr>
          <w:p w:rsidR="00FA464D" w:rsidRDefault="00FA464D">
            <w:pPr>
              <w:spacing w:after="0" w:line="240" w:lineRule="auto"/>
            </w:pPr>
          </w:p>
        </w:tc>
        <w:tc>
          <w:tcPr>
            <w:tcW w:w="483" w:type="dxa"/>
            <w:tcBorders>
              <w:top w:val="single" w:sz="4" w:space="0" w:color="auto"/>
            </w:tcBorders>
            <w:shd w:val="clear" w:color="auto" w:fill="8496B0" w:themeFill="text2" w:themeFillTint="99"/>
          </w:tcPr>
          <w:p w:rsidR="00FA464D" w:rsidRDefault="00FA464D">
            <w:pPr>
              <w:spacing w:after="0" w:line="240" w:lineRule="auto"/>
            </w:pPr>
          </w:p>
        </w:tc>
        <w:tc>
          <w:tcPr>
            <w:tcW w:w="483" w:type="dxa"/>
            <w:tcBorders>
              <w:top w:val="single" w:sz="4" w:space="0" w:color="auto"/>
            </w:tcBorders>
            <w:shd w:val="clear" w:color="auto" w:fill="auto"/>
          </w:tcPr>
          <w:p w:rsidR="00FA464D" w:rsidRDefault="00FA464D">
            <w:pPr>
              <w:spacing w:after="0" w:line="240" w:lineRule="auto"/>
            </w:pPr>
          </w:p>
        </w:tc>
        <w:tc>
          <w:tcPr>
            <w:tcW w:w="4708" w:type="dxa"/>
            <w:tcBorders>
              <w:top w:val="single" w:sz="4" w:space="0" w:color="FFFFFF"/>
            </w:tcBorders>
          </w:tcPr>
          <w:p w:rsidR="00FA464D" w:rsidRDefault="00000000">
            <w:pPr>
              <w:spacing w:after="0" w:line="240" w:lineRule="auto"/>
            </w:pPr>
            <w:r>
              <w:t>საზოგადოებრივ მეცნიერებათა კათედრა, ქართული ენისა და ლიტერატურის კათედრა</w:t>
            </w:r>
          </w:p>
        </w:tc>
      </w:tr>
      <w:tr w:rsidR="00FA464D">
        <w:trPr>
          <w:trHeight w:val="830"/>
        </w:trPr>
        <w:tc>
          <w:tcPr>
            <w:tcW w:w="501" w:type="dxa"/>
          </w:tcPr>
          <w:p w:rsidR="00FA464D" w:rsidRDefault="00000000">
            <w:pPr>
              <w:spacing w:after="0" w:line="240" w:lineRule="auto"/>
            </w:pPr>
            <w:r>
              <w:lastRenderedPageBreak/>
              <w:t>3</w:t>
            </w:r>
          </w:p>
        </w:tc>
        <w:tc>
          <w:tcPr>
            <w:tcW w:w="5485" w:type="dxa"/>
          </w:tcPr>
          <w:p w:rsidR="00FA464D" w:rsidRDefault="00000000">
            <w:pPr>
              <w:spacing w:after="0" w:line="240" w:lineRule="auto"/>
            </w:pPr>
            <w:r>
              <w:t xml:space="preserve">დამწერლობის კვალდაკვალ  - ღონისძიება, რომელიც დაგროვებული ცოდნის შესახებ გვაწვდის ინფორმაციას </w:t>
            </w:r>
            <w:r>
              <w:rPr>
                <w:lang w:val="en-US"/>
              </w:rPr>
              <w:t xml:space="preserve"> </w:t>
            </w:r>
          </w:p>
        </w:tc>
        <w:tc>
          <w:tcPr>
            <w:tcW w:w="506" w:type="dxa"/>
            <w:shd w:val="clear" w:color="auto" w:fill="FFFFFF" w:themeFill="background1"/>
          </w:tcPr>
          <w:p w:rsidR="00FA464D" w:rsidRDefault="00FA464D">
            <w:pPr>
              <w:spacing w:after="0" w:line="240" w:lineRule="auto"/>
            </w:pPr>
          </w:p>
        </w:tc>
        <w:tc>
          <w:tcPr>
            <w:tcW w:w="550" w:type="dxa"/>
            <w:shd w:val="clear" w:color="auto" w:fill="FFFFFF" w:themeFill="background1"/>
          </w:tcPr>
          <w:p w:rsidR="00FA464D" w:rsidRDefault="00FA464D">
            <w:pPr>
              <w:spacing w:after="0" w:line="240" w:lineRule="auto"/>
            </w:pPr>
          </w:p>
        </w:tc>
        <w:tc>
          <w:tcPr>
            <w:tcW w:w="540" w:type="dxa"/>
            <w:shd w:val="clear" w:color="auto" w:fill="FFFFFF" w:themeFill="background1"/>
          </w:tcPr>
          <w:p w:rsidR="00FA464D" w:rsidRDefault="00FA464D">
            <w:pPr>
              <w:spacing w:after="0" w:line="240" w:lineRule="auto"/>
            </w:pPr>
          </w:p>
        </w:tc>
        <w:tc>
          <w:tcPr>
            <w:tcW w:w="505" w:type="dxa"/>
            <w:shd w:val="clear" w:color="auto" w:fill="FFFFFF" w:themeFill="background1"/>
          </w:tcPr>
          <w:p w:rsidR="00FA464D" w:rsidRDefault="00FA464D">
            <w:pPr>
              <w:spacing w:after="0" w:line="240" w:lineRule="auto"/>
            </w:pPr>
          </w:p>
        </w:tc>
        <w:tc>
          <w:tcPr>
            <w:tcW w:w="528" w:type="dxa"/>
            <w:shd w:val="clear" w:color="auto" w:fill="FFFFFF" w:themeFill="background1"/>
          </w:tcPr>
          <w:p w:rsidR="00FA464D" w:rsidRDefault="00FA464D">
            <w:pPr>
              <w:spacing w:after="0" w:line="240" w:lineRule="auto"/>
            </w:pPr>
          </w:p>
        </w:tc>
        <w:tc>
          <w:tcPr>
            <w:tcW w:w="517" w:type="dxa"/>
            <w:shd w:val="clear" w:color="auto" w:fill="8496B0" w:themeFill="text2" w:themeFillTint="99"/>
          </w:tcPr>
          <w:p w:rsidR="00FA464D" w:rsidRDefault="00FA464D">
            <w:pPr>
              <w:spacing w:after="0" w:line="240" w:lineRule="auto"/>
            </w:pPr>
          </w:p>
        </w:tc>
        <w:tc>
          <w:tcPr>
            <w:tcW w:w="472" w:type="dxa"/>
            <w:shd w:val="clear" w:color="auto" w:fill="8496B0" w:themeFill="text2" w:themeFillTint="99"/>
          </w:tcPr>
          <w:p w:rsidR="00FA464D" w:rsidRDefault="00FA464D">
            <w:pPr>
              <w:spacing w:after="0" w:line="240" w:lineRule="auto"/>
            </w:pPr>
          </w:p>
        </w:tc>
        <w:tc>
          <w:tcPr>
            <w:tcW w:w="483" w:type="dxa"/>
          </w:tcPr>
          <w:p w:rsidR="00FA464D" w:rsidRDefault="00FA464D">
            <w:pPr>
              <w:spacing w:after="0" w:line="240" w:lineRule="auto"/>
            </w:pPr>
          </w:p>
        </w:tc>
        <w:tc>
          <w:tcPr>
            <w:tcW w:w="483" w:type="dxa"/>
          </w:tcPr>
          <w:p w:rsidR="00FA464D" w:rsidRDefault="00FA464D">
            <w:pPr>
              <w:spacing w:after="0" w:line="240" w:lineRule="auto"/>
            </w:pPr>
          </w:p>
        </w:tc>
        <w:tc>
          <w:tcPr>
            <w:tcW w:w="4708" w:type="dxa"/>
          </w:tcPr>
          <w:p w:rsidR="00FA464D" w:rsidRDefault="00000000">
            <w:pPr>
              <w:spacing w:after="0" w:line="240" w:lineRule="auto"/>
            </w:pPr>
            <w:r>
              <w:t>ქართული ენისა და ლიტერატურის კათედრა</w:t>
            </w:r>
            <w:r>
              <w:rPr>
                <w:lang w:val="en-US"/>
              </w:rPr>
              <w:t>,</w:t>
            </w:r>
            <w:r>
              <w:t xml:space="preserve"> დაწყებითი  განათლების კათედრა</w:t>
            </w:r>
          </w:p>
        </w:tc>
      </w:tr>
      <w:tr w:rsidR="00FA464D">
        <w:trPr>
          <w:trHeight w:val="420"/>
        </w:trPr>
        <w:tc>
          <w:tcPr>
            <w:tcW w:w="501" w:type="dxa"/>
          </w:tcPr>
          <w:p w:rsidR="00FA464D" w:rsidRDefault="00000000">
            <w:pPr>
              <w:spacing w:after="0" w:line="240" w:lineRule="auto"/>
            </w:pPr>
            <w:r>
              <w:t>4</w:t>
            </w:r>
          </w:p>
        </w:tc>
        <w:tc>
          <w:tcPr>
            <w:tcW w:w="5485" w:type="dxa"/>
          </w:tcPr>
          <w:p w:rsidR="00FA464D" w:rsidRDefault="00000000">
            <w:pPr>
              <w:spacing w:after="0" w:line="240" w:lineRule="auto"/>
              <w:rPr>
                <w:lang w:val="en-US"/>
              </w:rPr>
            </w:pPr>
            <w:r>
              <w:t>ყველა ტექნიკური საშუალების მოწესრიგება (დარბაზი, ლეპტოპები, ინტერნეტ საშუალებები)</w:t>
            </w:r>
            <w:r>
              <w:rPr>
                <w:lang w:val="en-US"/>
              </w:rPr>
              <w:t xml:space="preserve"> </w:t>
            </w:r>
          </w:p>
        </w:tc>
        <w:tc>
          <w:tcPr>
            <w:tcW w:w="506" w:type="dxa"/>
            <w:shd w:val="clear" w:color="auto" w:fill="FFFFFF" w:themeFill="background1"/>
          </w:tcPr>
          <w:p w:rsidR="00FA464D" w:rsidRDefault="00FA464D">
            <w:pPr>
              <w:spacing w:after="0" w:line="240" w:lineRule="auto"/>
            </w:pPr>
          </w:p>
        </w:tc>
        <w:tc>
          <w:tcPr>
            <w:tcW w:w="550" w:type="dxa"/>
            <w:shd w:val="clear" w:color="auto" w:fill="8496B0" w:themeFill="text2" w:themeFillTint="99"/>
          </w:tcPr>
          <w:p w:rsidR="00FA464D" w:rsidRDefault="00FA464D">
            <w:pPr>
              <w:spacing w:after="0" w:line="240" w:lineRule="auto"/>
            </w:pPr>
          </w:p>
        </w:tc>
        <w:tc>
          <w:tcPr>
            <w:tcW w:w="540" w:type="dxa"/>
            <w:shd w:val="clear" w:color="auto" w:fill="8496B0" w:themeFill="text2" w:themeFillTint="99"/>
          </w:tcPr>
          <w:p w:rsidR="00FA464D" w:rsidRDefault="00FA464D">
            <w:pPr>
              <w:spacing w:after="0" w:line="240" w:lineRule="auto"/>
            </w:pPr>
          </w:p>
        </w:tc>
        <w:tc>
          <w:tcPr>
            <w:tcW w:w="505" w:type="dxa"/>
            <w:shd w:val="clear" w:color="auto" w:fill="FFFFFF" w:themeFill="background1"/>
          </w:tcPr>
          <w:p w:rsidR="00FA464D" w:rsidRDefault="00FA464D">
            <w:pPr>
              <w:spacing w:after="0" w:line="240" w:lineRule="auto"/>
            </w:pPr>
          </w:p>
        </w:tc>
        <w:tc>
          <w:tcPr>
            <w:tcW w:w="528" w:type="dxa"/>
          </w:tcPr>
          <w:p w:rsidR="00FA464D" w:rsidRDefault="00FA464D">
            <w:pPr>
              <w:spacing w:after="0" w:line="240" w:lineRule="auto"/>
            </w:pPr>
          </w:p>
        </w:tc>
        <w:tc>
          <w:tcPr>
            <w:tcW w:w="517" w:type="dxa"/>
          </w:tcPr>
          <w:p w:rsidR="00FA464D" w:rsidRDefault="00FA464D">
            <w:pPr>
              <w:spacing w:after="0" w:line="240" w:lineRule="auto"/>
            </w:pPr>
          </w:p>
        </w:tc>
        <w:tc>
          <w:tcPr>
            <w:tcW w:w="472" w:type="dxa"/>
          </w:tcPr>
          <w:p w:rsidR="00FA464D" w:rsidRDefault="00FA464D">
            <w:pPr>
              <w:spacing w:after="0" w:line="240" w:lineRule="auto"/>
            </w:pPr>
          </w:p>
        </w:tc>
        <w:tc>
          <w:tcPr>
            <w:tcW w:w="483" w:type="dxa"/>
          </w:tcPr>
          <w:p w:rsidR="00FA464D" w:rsidRDefault="00FA464D">
            <w:pPr>
              <w:spacing w:after="0" w:line="240" w:lineRule="auto"/>
            </w:pPr>
          </w:p>
        </w:tc>
        <w:tc>
          <w:tcPr>
            <w:tcW w:w="483" w:type="dxa"/>
          </w:tcPr>
          <w:p w:rsidR="00FA464D" w:rsidRDefault="00FA464D">
            <w:pPr>
              <w:spacing w:after="0" w:line="240" w:lineRule="auto"/>
            </w:pPr>
          </w:p>
        </w:tc>
        <w:tc>
          <w:tcPr>
            <w:tcW w:w="4708" w:type="dxa"/>
          </w:tcPr>
          <w:p w:rsidR="00FA464D" w:rsidRDefault="00000000">
            <w:pPr>
              <w:spacing w:after="0" w:line="240" w:lineRule="auto"/>
            </w:pPr>
            <w:r>
              <w:t>მენეჯმენტი</w:t>
            </w:r>
          </w:p>
        </w:tc>
      </w:tr>
      <w:tr w:rsidR="00FA464D">
        <w:trPr>
          <w:trHeight w:val="1475"/>
        </w:trPr>
        <w:tc>
          <w:tcPr>
            <w:tcW w:w="501" w:type="dxa"/>
          </w:tcPr>
          <w:p w:rsidR="00FA464D" w:rsidRDefault="00000000">
            <w:pPr>
              <w:spacing w:after="0" w:line="240" w:lineRule="auto"/>
            </w:pPr>
            <w:r>
              <w:t>5</w:t>
            </w:r>
          </w:p>
        </w:tc>
        <w:tc>
          <w:tcPr>
            <w:tcW w:w="5485" w:type="dxa"/>
          </w:tcPr>
          <w:p w:rsidR="00FA464D" w:rsidRDefault="00000000">
            <w:pPr>
              <w:spacing w:after="0" w:line="240" w:lineRule="auto"/>
            </w:pPr>
            <w:r>
              <w:rPr>
                <w:rFonts w:ascii="Sylfaen" w:hAnsi="Sylfaen" w:cs="Sylfaen"/>
              </w:rPr>
              <w:t>ინფორმაციის</w:t>
            </w:r>
            <w:r>
              <w:rPr>
                <w:rFonts w:ascii="Segoe UI Historic" w:hAnsi="Segoe UI Historic" w:cs="Segoe UI Historic"/>
              </w:rPr>
              <w:t xml:space="preserve"> </w:t>
            </w:r>
            <w:r>
              <w:rPr>
                <w:rFonts w:ascii="Sylfaen" w:hAnsi="Sylfaen" w:cs="Sylfaen"/>
              </w:rPr>
              <w:t>გადაცემა</w:t>
            </w:r>
            <w:r>
              <w:rPr>
                <w:rFonts w:ascii="Segoe UI Historic" w:hAnsi="Segoe UI Historic" w:cs="Segoe UI Historic"/>
              </w:rPr>
              <w:t xml:space="preserve"> </w:t>
            </w:r>
            <w:r>
              <w:rPr>
                <w:rFonts w:ascii="Sylfaen" w:hAnsi="Sylfaen" w:cs="Sylfaen"/>
              </w:rPr>
              <w:t>უძველესი</w:t>
            </w:r>
            <w:r>
              <w:rPr>
                <w:rFonts w:ascii="Segoe UI Historic" w:hAnsi="Segoe UI Historic" w:cs="Segoe UI Historic"/>
              </w:rPr>
              <w:t xml:space="preserve"> </w:t>
            </w:r>
            <w:r>
              <w:rPr>
                <w:rFonts w:ascii="Sylfaen" w:hAnsi="Sylfaen" w:cs="Sylfaen"/>
              </w:rPr>
              <w:t>დროიდან</w:t>
            </w:r>
            <w:r>
              <w:rPr>
                <w:rFonts w:ascii="Segoe UI Historic" w:hAnsi="Segoe UI Historic" w:cs="Segoe UI Historic"/>
              </w:rPr>
              <w:t xml:space="preserve"> </w:t>
            </w:r>
            <w:r>
              <w:rPr>
                <w:rFonts w:ascii="Sylfaen" w:hAnsi="Sylfaen" w:cs="Sylfaen"/>
              </w:rPr>
              <w:t>დღემდე</w:t>
            </w:r>
            <w:r>
              <w:rPr>
                <w:rFonts w:ascii="Segoe UI Historic" w:hAnsi="Segoe UI Historic" w:cs="Segoe UI Historic"/>
              </w:rPr>
              <w:t xml:space="preserve"> </w:t>
            </w:r>
            <w:r>
              <w:rPr>
                <w:rFonts w:ascii="Sylfaen" w:hAnsi="Sylfaen" w:cs="Sylfaen"/>
              </w:rPr>
              <w:t>ცნობიერების</w:t>
            </w:r>
            <w:r>
              <w:rPr>
                <w:rFonts w:ascii="Segoe UI Historic" w:hAnsi="Segoe UI Historic" w:cs="Segoe UI Historic"/>
              </w:rPr>
              <w:t xml:space="preserve"> </w:t>
            </w:r>
            <w:r>
              <w:rPr>
                <w:rFonts w:ascii="Sylfaen" w:hAnsi="Sylfaen" w:cs="Sylfaen"/>
              </w:rPr>
              <w:t>ამაღლების</w:t>
            </w:r>
            <w:r>
              <w:rPr>
                <w:rFonts w:ascii="Segoe UI Historic" w:hAnsi="Segoe UI Historic" w:cs="Segoe UI Historic"/>
              </w:rPr>
              <w:t xml:space="preserve"> </w:t>
            </w:r>
            <w:r>
              <w:rPr>
                <w:rFonts w:ascii="Sylfaen" w:hAnsi="Sylfaen" w:cs="Sylfaen"/>
              </w:rPr>
              <w:t>მიზნით</w:t>
            </w:r>
            <w:r>
              <w:rPr>
                <w:rFonts w:ascii="Segoe UI Historic" w:hAnsi="Segoe UI Historic" w:cs="Segoe UI Historic"/>
              </w:rPr>
              <w:t xml:space="preserve"> </w:t>
            </w:r>
            <w:r>
              <w:rPr>
                <w:rFonts w:ascii="Calibri" w:hAnsi="Calibri" w:cs="Segoe UI Historic"/>
              </w:rPr>
              <w:t xml:space="preserve">- </w:t>
            </w:r>
            <w:r>
              <w:rPr>
                <w:rFonts w:ascii="Sylfaen" w:hAnsi="Sylfaen" w:cs="Sylfaen"/>
              </w:rPr>
              <w:t>გზა</w:t>
            </w:r>
            <w:r>
              <w:rPr>
                <w:rFonts w:ascii="Segoe UI Historic" w:hAnsi="Segoe UI Historic" w:cs="Segoe UI Historic"/>
              </w:rPr>
              <w:t xml:space="preserve"> </w:t>
            </w:r>
            <w:r>
              <w:rPr>
                <w:rFonts w:ascii="Sylfaen" w:hAnsi="Sylfaen" w:cs="Sylfaen"/>
              </w:rPr>
              <w:t>თანამედროვე</w:t>
            </w:r>
            <w:r>
              <w:rPr>
                <w:rFonts w:ascii="Segoe UI Historic" w:hAnsi="Segoe UI Historic" w:cs="Segoe UI Historic"/>
              </w:rPr>
              <w:t xml:space="preserve"> </w:t>
            </w:r>
            <w:r>
              <w:rPr>
                <w:rFonts w:ascii="Sylfaen" w:hAnsi="Sylfaen" w:cs="Sylfaen"/>
              </w:rPr>
              <w:t>წიგნიერებამდე</w:t>
            </w:r>
            <w:r>
              <w:rPr>
                <w:rFonts w:ascii="Segoe UI Historic" w:hAnsi="Segoe UI Historic" w:cs="Segoe UI Historic"/>
              </w:rPr>
              <w:t xml:space="preserve"> </w:t>
            </w:r>
            <w:r>
              <w:rPr>
                <w:rFonts w:cs="Segoe UI Historic"/>
              </w:rPr>
              <w:t>(</w:t>
            </w:r>
            <w:r>
              <w:t>წიგნიერების ისტორია )</w:t>
            </w:r>
          </w:p>
        </w:tc>
        <w:tc>
          <w:tcPr>
            <w:tcW w:w="506" w:type="dxa"/>
            <w:shd w:val="clear" w:color="auto" w:fill="FFFFFF" w:themeFill="background1"/>
          </w:tcPr>
          <w:p w:rsidR="00FA464D" w:rsidRDefault="00FA464D">
            <w:pPr>
              <w:spacing w:after="0" w:line="240" w:lineRule="auto"/>
            </w:pPr>
          </w:p>
        </w:tc>
        <w:tc>
          <w:tcPr>
            <w:tcW w:w="550" w:type="dxa"/>
          </w:tcPr>
          <w:p w:rsidR="00FA464D" w:rsidRDefault="00FA464D">
            <w:pPr>
              <w:spacing w:after="0" w:line="240" w:lineRule="auto"/>
            </w:pPr>
          </w:p>
        </w:tc>
        <w:tc>
          <w:tcPr>
            <w:tcW w:w="540" w:type="dxa"/>
          </w:tcPr>
          <w:p w:rsidR="00FA464D" w:rsidRDefault="00FA464D">
            <w:pPr>
              <w:spacing w:after="0" w:line="240" w:lineRule="auto"/>
            </w:pPr>
          </w:p>
        </w:tc>
        <w:tc>
          <w:tcPr>
            <w:tcW w:w="505" w:type="dxa"/>
            <w:shd w:val="clear" w:color="auto" w:fill="8496B0" w:themeFill="text2" w:themeFillTint="99"/>
          </w:tcPr>
          <w:p w:rsidR="00FA464D" w:rsidRDefault="00FA464D">
            <w:pPr>
              <w:spacing w:after="0" w:line="240" w:lineRule="auto"/>
            </w:pPr>
          </w:p>
        </w:tc>
        <w:tc>
          <w:tcPr>
            <w:tcW w:w="528" w:type="dxa"/>
            <w:shd w:val="clear" w:color="auto" w:fill="8496B0" w:themeFill="text2" w:themeFillTint="99"/>
          </w:tcPr>
          <w:p w:rsidR="00FA464D" w:rsidRDefault="00FA464D">
            <w:pPr>
              <w:spacing w:after="0" w:line="240" w:lineRule="auto"/>
            </w:pPr>
          </w:p>
        </w:tc>
        <w:tc>
          <w:tcPr>
            <w:tcW w:w="517" w:type="dxa"/>
            <w:shd w:val="clear" w:color="auto" w:fill="8496B0" w:themeFill="text2" w:themeFillTint="99"/>
          </w:tcPr>
          <w:p w:rsidR="00FA464D" w:rsidRDefault="00FA464D">
            <w:pPr>
              <w:spacing w:after="0" w:line="240" w:lineRule="auto"/>
            </w:pPr>
          </w:p>
        </w:tc>
        <w:tc>
          <w:tcPr>
            <w:tcW w:w="472" w:type="dxa"/>
            <w:shd w:val="clear" w:color="auto" w:fill="8496B0" w:themeFill="text2" w:themeFillTint="99"/>
          </w:tcPr>
          <w:p w:rsidR="00FA464D" w:rsidRDefault="00FA464D">
            <w:pPr>
              <w:spacing w:after="0" w:line="240" w:lineRule="auto"/>
            </w:pPr>
          </w:p>
        </w:tc>
        <w:tc>
          <w:tcPr>
            <w:tcW w:w="483" w:type="dxa"/>
            <w:shd w:val="clear" w:color="auto" w:fill="8496B0" w:themeFill="text2" w:themeFillTint="99"/>
          </w:tcPr>
          <w:p w:rsidR="00FA464D" w:rsidRDefault="00FA464D">
            <w:pPr>
              <w:spacing w:after="0" w:line="240" w:lineRule="auto"/>
            </w:pPr>
          </w:p>
        </w:tc>
        <w:tc>
          <w:tcPr>
            <w:tcW w:w="483" w:type="dxa"/>
            <w:shd w:val="clear" w:color="auto" w:fill="auto"/>
          </w:tcPr>
          <w:p w:rsidR="00FA464D" w:rsidRDefault="00FA464D">
            <w:pPr>
              <w:spacing w:after="0" w:line="240" w:lineRule="auto"/>
            </w:pPr>
          </w:p>
        </w:tc>
        <w:tc>
          <w:tcPr>
            <w:tcW w:w="4708" w:type="dxa"/>
          </w:tcPr>
          <w:p w:rsidR="00FA464D" w:rsidRDefault="00000000">
            <w:pPr>
              <w:spacing w:after="0" w:line="240" w:lineRule="auto"/>
            </w:pPr>
            <w:r>
              <w:t>საზოგადოებრივ მეცნიერებათა კათედრა</w:t>
            </w:r>
          </w:p>
        </w:tc>
      </w:tr>
      <w:tr w:rsidR="00FA464D">
        <w:trPr>
          <w:trHeight w:val="795"/>
        </w:trPr>
        <w:tc>
          <w:tcPr>
            <w:tcW w:w="501" w:type="dxa"/>
          </w:tcPr>
          <w:p w:rsidR="00FA464D" w:rsidRDefault="00000000">
            <w:pPr>
              <w:spacing w:after="0" w:line="240" w:lineRule="auto"/>
            </w:pPr>
            <w:r>
              <w:t>6</w:t>
            </w:r>
          </w:p>
        </w:tc>
        <w:tc>
          <w:tcPr>
            <w:tcW w:w="5485" w:type="dxa"/>
          </w:tcPr>
          <w:p w:rsidR="00FA464D" w:rsidRDefault="00000000">
            <w:pPr>
              <w:spacing w:after="0" w:line="240" w:lineRule="auto"/>
            </w:pPr>
            <w:r>
              <w:t>წარსულში მოგზაურობა მათემატიკური ცოდნის შესაძენად;</w:t>
            </w:r>
          </w:p>
        </w:tc>
        <w:tc>
          <w:tcPr>
            <w:tcW w:w="506" w:type="dxa"/>
            <w:shd w:val="clear" w:color="auto" w:fill="FFFFFF" w:themeFill="background1"/>
          </w:tcPr>
          <w:p w:rsidR="00FA464D" w:rsidRDefault="00FA464D">
            <w:pPr>
              <w:spacing w:after="0" w:line="240" w:lineRule="auto"/>
            </w:pPr>
          </w:p>
        </w:tc>
        <w:tc>
          <w:tcPr>
            <w:tcW w:w="550" w:type="dxa"/>
          </w:tcPr>
          <w:p w:rsidR="00FA464D" w:rsidRDefault="00FA464D">
            <w:pPr>
              <w:spacing w:after="0" w:line="240" w:lineRule="auto"/>
            </w:pPr>
          </w:p>
        </w:tc>
        <w:tc>
          <w:tcPr>
            <w:tcW w:w="540" w:type="dxa"/>
          </w:tcPr>
          <w:p w:rsidR="00FA464D" w:rsidRDefault="00FA464D">
            <w:pPr>
              <w:spacing w:after="0" w:line="240" w:lineRule="auto"/>
            </w:pPr>
          </w:p>
        </w:tc>
        <w:tc>
          <w:tcPr>
            <w:tcW w:w="505" w:type="dxa"/>
          </w:tcPr>
          <w:p w:rsidR="00FA464D" w:rsidRDefault="00FA464D">
            <w:pPr>
              <w:spacing w:after="0" w:line="240" w:lineRule="auto"/>
            </w:pPr>
          </w:p>
        </w:tc>
        <w:tc>
          <w:tcPr>
            <w:tcW w:w="528" w:type="dxa"/>
          </w:tcPr>
          <w:p w:rsidR="00FA464D" w:rsidRDefault="00FA464D">
            <w:pPr>
              <w:spacing w:after="0" w:line="240" w:lineRule="auto"/>
            </w:pPr>
          </w:p>
        </w:tc>
        <w:tc>
          <w:tcPr>
            <w:tcW w:w="517" w:type="dxa"/>
          </w:tcPr>
          <w:p w:rsidR="00FA464D" w:rsidRDefault="00FA464D">
            <w:pPr>
              <w:spacing w:after="0" w:line="240" w:lineRule="auto"/>
            </w:pPr>
          </w:p>
        </w:tc>
        <w:tc>
          <w:tcPr>
            <w:tcW w:w="472" w:type="dxa"/>
            <w:shd w:val="clear" w:color="auto" w:fill="8496B0" w:themeFill="text2" w:themeFillTint="99"/>
          </w:tcPr>
          <w:p w:rsidR="00FA464D" w:rsidRDefault="00FA464D">
            <w:pPr>
              <w:spacing w:after="0" w:line="240" w:lineRule="auto"/>
            </w:pPr>
          </w:p>
        </w:tc>
        <w:tc>
          <w:tcPr>
            <w:tcW w:w="483" w:type="dxa"/>
            <w:shd w:val="clear" w:color="auto" w:fill="8496B0" w:themeFill="text2" w:themeFillTint="99"/>
          </w:tcPr>
          <w:p w:rsidR="00FA464D" w:rsidRDefault="00FA464D">
            <w:pPr>
              <w:spacing w:after="0" w:line="240" w:lineRule="auto"/>
            </w:pPr>
          </w:p>
        </w:tc>
        <w:tc>
          <w:tcPr>
            <w:tcW w:w="483" w:type="dxa"/>
            <w:shd w:val="clear" w:color="auto" w:fill="auto"/>
          </w:tcPr>
          <w:p w:rsidR="00FA464D" w:rsidRDefault="00FA464D">
            <w:pPr>
              <w:spacing w:after="0" w:line="240" w:lineRule="auto"/>
            </w:pPr>
          </w:p>
        </w:tc>
        <w:tc>
          <w:tcPr>
            <w:tcW w:w="4708" w:type="dxa"/>
          </w:tcPr>
          <w:p w:rsidR="00FA464D" w:rsidRDefault="00000000">
            <w:pPr>
              <w:spacing w:after="0" w:line="240" w:lineRule="auto"/>
            </w:pPr>
            <w:r>
              <w:t>მათემატიკისა და საინფორმაციო ტექნოლოგიების კათედრა</w:t>
            </w:r>
          </w:p>
        </w:tc>
      </w:tr>
      <w:tr w:rsidR="00FA464D">
        <w:trPr>
          <w:trHeight w:val="986"/>
        </w:trPr>
        <w:tc>
          <w:tcPr>
            <w:tcW w:w="501" w:type="dxa"/>
          </w:tcPr>
          <w:p w:rsidR="00FA464D" w:rsidRDefault="00000000">
            <w:pPr>
              <w:spacing w:after="0" w:line="240" w:lineRule="auto"/>
            </w:pPr>
            <w:r>
              <w:t>7</w:t>
            </w:r>
          </w:p>
        </w:tc>
        <w:tc>
          <w:tcPr>
            <w:tcW w:w="5485" w:type="dxa"/>
          </w:tcPr>
          <w:p w:rsidR="00FA464D" w:rsidRDefault="00000000">
            <w:pPr>
              <w:spacing w:after="0" w:line="240" w:lineRule="auto"/>
            </w:pPr>
            <w:r>
              <w:t>საქართველო ისტორიულ წყაროებში - ინფორმაციის  ქრონოლოგიური დალაგება</w:t>
            </w:r>
          </w:p>
        </w:tc>
        <w:tc>
          <w:tcPr>
            <w:tcW w:w="506" w:type="dxa"/>
          </w:tcPr>
          <w:p w:rsidR="00FA464D" w:rsidRDefault="00FA464D">
            <w:pPr>
              <w:spacing w:after="0" w:line="240" w:lineRule="auto"/>
            </w:pPr>
          </w:p>
        </w:tc>
        <w:tc>
          <w:tcPr>
            <w:tcW w:w="550" w:type="dxa"/>
            <w:shd w:val="clear" w:color="auto" w:fill="FFFFFF" w:themeFill="background1"/>
          </w:tcPr>
          <w:p w:rsidR="00FA464D" w:rsidRDefault="00FA464D">
            <w:pPr>
              <w:spacing w:after="0" w:line="240" w:lineRule="auto"/>
            </w:pPr>
          </w:p>
        </w:tc>
        <w:tc>
          <w:tcPr>
            <w:tcW w:w="540" w:type="dxa"/>
            <w:shd w:val="clear" w:color="auto" w:fill="FFFFFF" w:themeFill="background1"/>
          </w:tcPr>
          <w:p w:rsidR="00FA464D" w:rsidRDefault="00FA464D">
            <w:pPr>
              <w:spacing w:after="0" w:line="240" w:lineRule="auto"/>
            </w:pPr>
          </w:p>
        </w:tc>
        <w:tc>
          <w:tcPr>
            <w:tcW w:w="505" w:type="dxa"/>
            <w:shd w:val="clear" w:color="auto" w:fill="FFFFFF" w:themeFill="background1"/>
          </w:tcPr>
          <w:p w:rsidR="00FA464D" w:rsidRDefault="00FA464D">
            <w:pPr>
              <w:spacing w:after="0" w:line="240" w:lineRule="auto"/>
            </w:pPr>
          </w:p>
        </w:tc>
        <w:tc>
          <w:tcPr>
            <w:tcW w:w="528" w:type="dxa"/>
            <w:shd w:val="clear" w:color="auto" w:fill="FFFFFF" w:themeFill="background1"/>
          </w:tcPr>
          <w:p w:rsidR="00FA464D" w:rsidRDefault="00FA464D">
            <w:pPr>
              <w:spacing w:after="0" w:line="240" w:lineRule="auto"/>
              <w:rPr>
                <w:lang w:val="en-US"/>
              </w:rPr>
            </w:pPr>
          </w:p>
        </w:tc>
        <w:tc>
          <w:tcPr>
            <w:tcW w:w="517" w:type="dxa"/>
            <w:shd w:val="clear" w:color="auto" w:fill="8496B0" w:themeFill="text2" w:themeFillTint="99"/>
          </w:tcPr>
          <w:p w:rsidR="00FA464D" w:rsidRDefault="00FA464D">
            <w:pPr>
              <w:spacing w:after="0" w:line="240" w:lineRule="auto"/>
            </w:pPr>
          </w:p>
        </w:tc>
        <w:tc>
          <w:tcPr>
            <w:tcW w:w="472" w:type="dxa"/>
            <w:shd w:val="clear" w:color="auto" w:fill="8496B0" w:themeFill="text2" w:themeFillTint="99"/>
          </w:tcPr>
          <w:p w:rsidR="00FA464D" w:rsidRDefault="00FA464D">
            <w:pPr>
              <w:spacing w:after="0" w:line="240" w:lineRule="auto"/>
            </w:pPr>
          </w:p>
        </w:tc>
        <w:tc>
          <w:tcPr>
            <w:tcW w:w="483" w:type="dxa"/>
          </w:tcPr>
          <w:p w:rsidR="00FA464D" w:rsidRDefault="00FA464D">
            <w:pPr>
              <w:spacing w:after="0" w:line="240" w:lineRule="auto"/>
            </w:pPr>
          </w:p>
        </w:tc>
        <w:tc>
          <w:tcPr>
            <w:tcW w:w="483" w:type="dxa"/>
          </w:tcPr>
          <w:p w:rsidR="00FA464D" w:rsidRDefault="00FA464D">
            <w:pPr>
              <w:spacing w:after="0" w:line="240" w:lineRule="auto"/>
            </w:pPr>
          </w:p>
        </w:tc>
        <w:tc>
          <w:tcPr>
            <w:tcW w:w="4708" w:type="dxa"/>
          </w:tcPr>
          <w:p w:rsidR="00FA464D" w:rsidRDefault="00000000">
            <w:pPr>
              <w:spacing w:after="0" w:line="240" w:lineRule="auto"/>
            </w:pPr>
            <w:r>
              <w:t>იტალიური ენის კათედრა, ინგლისური  ენის კათედრა</w:t>
            </w:r>
          </w:p>
        </w:tc>
      </w:tr>
      <w:tr w:rsidR="00FA464D">
        <w:trPr>
          <w:trHeight w:val="90"/>
        </w:trPr>
        <w:tc>
          <w:tcPr>
            <w:tcW w:w="501" w:type="dxa"/>
          </w:tcPr>
          <w:p w:rsidR="00FA464D" w:rsidRDefault="00000000">
            <w:pPr>
              <w:spacing w:after="0" w:line="240" w:lineRule="auto"/>
            </w:pPr>
            <w:r>
              <w:t>8</w:t>
            </w:r>
          </w:p>
        </w:tc>
        <w:tc>
          <w:tcPr>
            <w:tcW w:w="5485" w:type="dxa"/>
          </w:tcPr>
          <w:p w:rsidR="00FA464D" w:rsidRDefault="00000000">
            <w:pPr>
              <w:spacing w:after="0" w:line="240" w:lineRule="auto"/>
            </w:pPr>
            <w:r>
              <w:t xml:space="preserve">მღვიმეებში გატარებული ათასწლეულები - თვალსაჩინოება და სახალისო ინფორმაცია; </w:t>
            </w:r>
          </w:p>
        </w:tc>
        <w:tc>
          <w:tcPr>
            <w:tcW w:w="506" w:type="dxa"/>
          </w:tcPr>
          <w:p w:rsidR="00FA464D" w:rsidRDefault="00FA464D">
            <w:pPr>
              <w:spacing w:after="0" w:line="240" w:lineRule="auto"/>
            </w:pPr>
          </w:p>
        </w:tc>
        <w:tc>
          <w:tcPr>
            <w:tcW w:w="550" w:type="dxa"/>
          </w:tcPr>
          <w:p w:rsidR="00FA464D" w:rsidRDefault="00FA464D">
            <w:pPr>
              <w:spacing w:after="0" w:line="240" w:lineRule="auto"/>
            </w:pPr>
          </w:p>
        </w:tc>
        <w:tc>
          <w:tcPr>
            <w:tcW w:w="540" w:type="dxa"/>
          </w:tcPr>
          <w:p w:rsidR="00FA464D" w:rsidRDefault="00FA464D">
            <w:pPr>
              <w:spacing w:after="0" w:line="240" w:lineRule="auto"/>
            </w:pPr>
          </w:p>
        </w:tc>
        <w:tc>
          <w:tcPr>
            <w:tcW w:w="505" w:type="dxa"/>
          </w:tcPr>
          <w:p w:rsidR="00FA464D" w:rsidRDefault="00FA464D">
            <w:pPr>
              <w:spacing w:after="0" w:line="240" w:lineRule="auto"/>
            </w:pPr>
          </w:p>
        </w:tc>
        <w:tc>
          <w:tcPr>
            <w:tcW w:w="528" w:type="dxa"/>
            <w:shd w:val="clear" w:color="auto" w:fill="FFFFFF" w:themeFill="background1"/>
          </w:tcPr>
          <w:p w:rsidR="00FA464D" w:rsidRDefault="00FA464D">
            <w:pPr>
              <w:spacing w:after="0" w:line="240" w:lineRule="auto"/>
            </w:pPr>
          </w:p>
        </w:tc>
        <w:tc>
          <w:tcPr>
            <w:tcW w:w="517" w:type="dxa"/>
            <w:shd w:val="clear" w:color="auto" w:fill="8496B0" w:themeFill="text2" w:themeFillTint="99"/>
          </w:tcPr>
          <w:p w:rsidR="00FA464D" w:rsidRDefault="00FA464D">
            <w:pPr>
              <w:spacing w:after="0" w:line="240" w:lineRule="auto"/>
            </w:pPr>
          </w:p>
        </w:tc>
        <w:tc>
          <w:tcPr>
            <w:tcW w:w="472" w:type="dxa"/>
            <w:shd w:val="clear" w:color="auto" w:fill="8496B0" w:themeFill="text2" w:themeFillTint="99"/>
          </w:tcPr>
          <w:p w:rsidR="00FA464D" w:rsidRDefault="00FA464D">
            <w:pPr>
              <w:spacing w:after="0" w:line="240" w:lineRule="auto"/>
            </w:pPr>
          </w:p>
        </w:tc>
        <w:tc>
          <w:tcPr>
            <w:tcW w:w="483" w:type="dxa"/>
          </w:tcPr>
          <w:p w:rsidR="00FA464D" w:rsidRDefault="00FA464D">
            <w:pPr>
              <w:spacing w:after="0" w:line="240" w:lineRule="auto"/>
            </w:pPr>
          </w:p>
        </w:tc>
        <w:tc>
          <w:tcPr>
            <w:tcW w:w="483" w:type="dxa"/>
          </w:tcPr>
          <w:p w:rsidR="00FA464D" w:rsidRDefault="00FA464D">
            <w:pPr>
              <w:spacing w:after="0" w:line="240" w:lineRule="auto"/>
            </w:pPr>
          </w:p>
        </w:tc>
        <w:tc>
          <w:tcPr>
            <w:tcW w:w="4708" w:type="dxa"/>
          </w:tcPr>
          <w:p w:rsidR="00FA464D" w:rsidRDefault="00000000">
            <w:pPr>
              <w:spacing w:after="0" w:line="240" w:lineRule="auto"/>
            </w:pPr>
            <w:r>
              <w:t>სპორტისა და  ესთეტიკური აღზრდის  კათედრა</w:t>
            </w:r>
          </w:p>
        </w:tc>
      </w:tr>
      <w:tr w:rsidR="00FA464D">
        <w:trPr>
          <w:trHeight w:val="1293"/>
        </w:trPr>
        <w:tc>
          <w:tcPr>
            <w:tcW w:w="501" w:type="dxa"/>
          </w:tcPr>
          <w:p w:rsidR="00FA464D" w:rsidRDefault="00000000">
            <w:pPr>
              <w:spacing w:after="0" w:line="240" w:lineRule="auto"/>
            </w:pPr>
            <w:r>
              <w:t>9</w:t>
            </w:r>
          </w:p>
        </w:tc>
        <w:tc>
          <w:tcPr>
            <w:tcW w:w="5485" w:type="dxa"/>
          </w:tcPr>
          <w:p w:rsidR="00FA464D" w:rsidRDefault="00000000">
            <w:pPr>
              <w:spacing w:after="0" w:line="240" w:lineRule="auto"/>
            </w:pPr>
            <w:r>
              <w:t xml:space="preserve">საქართველოს კვალი მსოფლიო ცივილიზაციაში- განსაზღვრა იმისა, თუ რა როლი შეასრულა საქართველომ მსოფლიო ცივილიზაციის შექმნაში </w:t>
            </w:r>
          </w:p>
        </w:tc>
        <w:tc>
          <w:tcPr>
            <w:tcW w:w="506" w:type="dxa"/>
          </w:tcPr>
          <w:p w:rsidR="00FA464D" w:rsidRDefault="00FA464D">
            <w:pPr>
              <w:spacing w:after="0" w:line="240" w:lineRule="auto"/>
            </w:pPr>
          </w:p>
        </w:tc>
        <w:tc>
          <w:tcPr>
            <w:tcW w:w="550" w:type="dxa"/>
          </w:tcPr>
          <w:p w:rsidR="00FA464D" w:rsidRDefault="00FA464D">
            <w:pPr>
              <w:spacing w:after="0" w:line="240" w:lineRule="auto"/>
            </w:pPr>
          </w:p>
        </w:tc>
        <w:tc>
          <w:tcPr>
            <w:tcW w:w="540" w:type="dxa"/>
          </w:tcPr>
          <w:p w:rsidR="00FA464D" w:rsidRDefault="00FA464D">
            <w:pPr>
              <w:spacing w:after="0" w:line="240" w:lineRule="auto"/>
            </w:pPr>
          </w:p>
        </w:tc>
        <w:tc>
          <w:tcPr>
            <w:tcW w:w="505" w:type="dxa"/>
          </w:tcPr>
          <w:p w:rsidR="00FA464D" w:rsidRDefault="00FA464D">
            <w:pPr>
              <w:spacing w:after="0" w:line="240" w:lineRule="auto"/>
            </w:pPr>
          </w:p>
        </w:tc>
        <w:tc>
          <w:tcPr>
            <w:tcW w:w="528" w:type="dxa"/>
            <w:shd w:val="clear" w:color="auto" w:fill="FFFFFF" w:themeFill="background1"/>
          </w:tcPr>
          <w:p w:rsidR="00FA464D" w:rsidRDefault="00FA464D">
            <w:pPr>
              <w:spacing w:after="0" w:line="240" w:lineRule="auto"/>
            </w:pPr>
          </w:p>
        </w:tc>
        <w:tc>
          <w:tcPr>
            <w:tcW w:w="517" w:type="dxa"/>
            <w:shd w:val="clear" w:color="auto" w:fill="FFFFFF" w:themeFill="background1"/>
          </w:tcPr>
          <w:p w:rsidR="00FA464D" w:rsidRDefault="00FA464D">
            <w:pPr>
              <w:spacing w:after="0" w:line="240" w:lineRule="auto"/>
            </w:pPr>
          </w:p>
        </w:tc>
        <w:tc>
          <w:tcPr>
            <w:tcW w:w="472" w:type="dxa"/>
            <w:shd w:val="clear" w:color="auto" w:fill="8496B0" w:themeFill="text2" w:themeFillTint="99"/>
          </w:tcPr>
          <w:p w:rsidR="00FA464D" w:rsidRDefault="00FA464D">
            <w:pPr>
              <w:spacing w:after="0" w:line="240" w:lineRule="auto"/>
            </w:pPr>
          </w:p>
        </w:tc>
        <w:tc>
          <w:tcPr>
            <w:tcW w:w="483" w:type="dxa"/>
          </w:tcPr>
          <w:p w:rsidR="00FA464D" w:rsidRDefault="00FA464D">
            <w:pPr>
              <w:spacing w:after="0" w:line="240" w:lineRule="auto"/>
            </w:pPr>
          </w:p>
        </w:tc>
        <w:tc>
          <w:tcPr>
            <w:tcW w:w="483" w:type="dxa"/>
          </w:tcPr>
          <w:p w:rsidR="00FA464D" w:rsidRDefault="00FA464D">
            <w:pPr>
              <w:spacing w:after="0" w:line="240" w:lineRule="auto"/>
            </w:pPr>
          </w:p>
        </w:tc>
        <w:tc>
          <w:tcPr>
            <w:tcW w:w="4708" w:type="dxa"/>
          </w:tcPr>
          <w:p w:rsidR="00FA464D" w:rsidRDefault="00000000">
            <w:pPr>
              <w:spacing w:after="0" w:line="240" w:lineRule="auto"/>
            </w:pPr>
            <w:r>
              <w:t>საბუნებისმეტყველო მეცნიერებების</w:t>
            </w:r>
          </w:p>
        </w:tc>
      </w:tr>
      <w:tr w:rsidR="00FA464D">
        <w:trPr>
          <w:trHeight w:val="813"/>
        </w:trPr>
        <w:tc>
          <w:tcPr>
            <w:tcW w:w="501" w:type="dxa"/>
          </w:tcPr>
          <w:p w:rsidR="00FA464D" w:rsidRDefault="00000000">
            <w:pPr>
              <w:spacing w:after="0" w:line="240" w:lineRule="auto"/>
            </w:pPr>
            <w:r>
              <w:t>10</w:t>
            </w:r>
          </w:p>
        </w:tc>
        <w:tc>
          <w:tcPr>
            <w:tcW w:w="5485" w:type="dxa"/>
          </w:tcPr>
          <w:p w:rsidR="00FA464D" w:rsidRDefault="00000000">
            <w:pPr>
              <w:spacing w:after="0" w:line="240" w:lineRule="auto"/>
            </w:pPr>
            <w:r>
              <w:t>საინფორმაციო - სამეცნიერო კამპანიები,  რომლებიც დასრულდება მოსწავლეთა კონფერენციით</w:t>
            </w:r>
          </w:p>
        </w:tc>
        <w:tc>
          <w:tcPr>
            <w:tcW w:w="506" w:type="dxa"/>
          </w:tcPr>
          <w:p w:rsidR="00FA464D" w:rsidRDefault="00FA464D">
            <w:pPr>
              <w:spacing w:after="0" w:line="240" w:lineRule="auto"/>
            </w:pPr>
          </w:p>
        </w:tc>
        <w:tc>
          <w:tcPr>
            <w:tcW w:w="550" w:type="dxa"/>
          </w:tcPr>
          <w:p w:rsidR="00FA464D" w:rsidRDefault="00FA464D">
            <w:pPr>
              <w:spacing w:after="0" w:line="240" w:lineRule="auto"/>
            </w:pPr>
          </w:p>
        </w:tc>
        <w:tc>
          <w:tcPr>
            <w:tcW w:w="540" w:type="dxa"/>
          </w:tcPr>
          <w:p w:rsidR="00FA464D" w:rsidRDefault="00FA464D">
            <w:pPr>
              <w:spacing w:after="0" w:line="240" w:lineRule="auto"/>
            </w:pPr>
          </w:p>
        </w:tc>
        <w:tc>
          <w:tcPr>
            <w:tcW w:w="505" w:type="dxa"/>
          </w:tcPr>
          <w:p w:rsidR="00FA464D" w:rsidRDefault="00FA464D">
            <w:pPr>
              <w:spacing w:after="0" w:line="240" w:lineRule="auto"/>
            </w:pPr>
          </w:p>
        </w:tc>
        <w:tc>
          <w:tcPr>
            <w:tcW w:w="528" w:type="dxa"/>
            <w:shd w:val="clear" w:color="auto" w:fill="8496B0" w:themeFill="text2" w:themeFillTint="99"/>
          </w:tcPr>
          <w:p w:rsidR="00FA464D" w:rsidRDefault="00FA464D">
            <w:pPr>
              <w:spacing w:after="0" w:line="240" w:lineRule="auto"/>
            </w:pPr>
          </w:p>
        </w:tc>
        <w:tc>
          <w:tcPr>
            <w:tcW w:w="517" w:type="dxa"/>
            <w:shd w:val="clear" w:color="auto" w:fill="8496B0" w:themeFill="text2" w:themeFillTint="99"/>
          </w:tcPr>
          <w:p w:rsidR="00FA464D" w:rsidRDefault="00FA464D">
            <w:pPr>
              <w:spacing w:after="0" w:line="240" w:lineRule="auto"/>
            </w:pPr>
          </w:p>
        </w:tc>
        <w:tc>
          <w:tcPr>
            <w:tcW w:w="472" w:type="dxa"/>
            <w:shd w:val="clear" w:color="auto" w:fill="8496B0" w:themeFill="text2" w:themeFillTint="99"/>
          </w:tcPr>
          <w:p w:rsidR="00FA464D" w:rsidRDefault="00FA464D">
            <w:pPr>
              <w:spacing w:after="0" w:line="240" w:lineRule="auto"/>
            </w:pPr>
          </w:p>
        </w:tc>
        <w:tc>
          <w:tcPr>
            <w:tcW w:w="483" w:type="dxa"/>
            <w:shd w:val="clear" w:color="auto" w:fill="8496B0" w:themeFill="text2" w:themeFillTint="99"/>
          </w:tcPr>
          <w:p w:rsidR="00FA464D" w:rsidRDefault="00FA464D">
            <w:pPr>
              <w:spacing w:after="0" w:line="240" w:lineRule="auto"/>
            </w:pPr>
          </w:p>
        </w:tc>
        <w:tc>
          <w:tcPr>
            <w:tcW w:w="483" w:type="dxa"/>
            <w:shd w:val="clear" w:color="auto" w:fill="auto"/>
          </w:tcPr>
          <w:p w:rsidR="00FA464D" w:rsidRDefault="00FA464D">
            <w:pPr>
              <w:spacing w:after="0" w:line="240" w:lineRule="auto"/>
            </w:pPr>
          </w:p>
        </w:tc>
        <w:tc>
          <w:tcPr>
            <w:tcW w:w="4708" w:type="dxa"/>
          </w:tcPr>
          <w:p w:rsidR="00FA464D" w:rsidRDefault="00000000">
            <w:pPr>
              <w:spacing w:after="0" w:line="240" w:lineRule="auto"/>
            </w:pPr>
            <w:r>
              <w:t>საზოგადოებრივ მეცნიერებათა კათედრა, ქართული ენისა და ლიტერატურის კათედრა</w:t>
            </w:r>
          </w:p>
        </w:tc>
      </w:tr>
      <w:tr w:rsidR="00FA464D">
        <w:trPr>
          <w:trHeight w:val="604"/>
        </w:trPr>
        <w:tc>
          <w:tcPr>
            <w:tcW w:w="501" w:type="dxa"/>
          </w:tcPr>
          <w:p w:rsidR="00FA464D" w:rsidRDefault="00000000">
            <w:pPr>
              <w:spacing w:after="0" w:line="240" w:lineRule="auto"/>
            </w:pPr>
            <w:r>
              <w:rPr>
                <w:lang w:val="en-GB"/>
              </w:rPr>
              <w:t>1</w:t>
            </w:r>
            <w:r>
              <w:t>1</w:t>
            </w:r>
          </w:p>
        </w:tc>
        <w:tc>
          <w:tcPr>
            <w:tcW w:w="5485" w:type="dxa"/>
          </w:tcPr>
          <w:p w:rsidR="00FA464D" w:rsidRDefault="00000000">
            <w:pPr>
              <w:spacing w:after="0" w:line="240" w:lineRule="auto"/>
              <w:rPr>
                <w:rFonts w:ascii="Sylfaen" w:hAnsi="Sylfaen" w:cs="Sylfaen"/>
              </w:rPr>
            </w:pPr>
            <w:r>
              <w:rPr>
                <w:rFonts w:ascii="Sylfaen" w:hAnsi="Sylfaen" w:cs="Sylfaen"/>
              </w:rPr>
              <w:t>შემეცნებითი ექსკურსია ტაო-კლარჯეთში- მონასტერი, როგორც წიგნიერების კერა</w:t>
            </w:r>
          </w:p>
          <w:p w:rsidR="00FA464D" w:rsidRDefault="00FA464D">
            <w:pPr>
              <w:spacing w:after="0" w:line="240" w:lineRule="auto"/>
              <w:rPr>
                <w:rFonts w:ascii="Sylfaen" w:hAnsi="Sylfaen"/>
              </w:rPr>
            </w:pPr>
          </w:p>
        </w:tc>
        <w:tc>
          <w:tcPr>
            <w:tcW w:w="506" w:type="dxa"/>
          </w:tcPr>
          <w:p w:rsidR="00FA464D" w:rsidRDefault="00FA464D">
            <w:pPr>
              <w:spacing w:after="0" w:line="240" w:lineRule="auto"/>
            </w:pPr>
          </w:p>
        </w:tc>
        <w:tc>
          <w:tcPr>
            <w:tcW w:w="550" w:type="dxa"/>
          </w:tcPr>
          <w:p w:rsidR="00FA464D" w:rsidRDefault="00FA464D">
            <w:pPr>
              <w:spacing w:after="0" w:line="240" w:lineRule="auto"/>
            </w:pPr>
          </w:p>
        </w:tc>
        <w:tc>
          <w:tcPr>
            <w:tcW w:w="540" w:type="dxa"/>
          </w:tcPr>
          <w:p w:rsidR="00FA464D" w:rsidRDefault="00FA464D">
            <w:pPr>
              <w:spacing w:after="0" w:line="240" w:lineRule="auto"/>
            </w:pPr>
          </w:p>
        </w:tc>
        <w:tc>
          <w:tcPr>
            <w:tcW w:w="505" w:type="dxa"/>
          </w:tcPr>
          <w:p w:rsidR="00FA464D" w:rsidRDefault="00FA464D">
            <w:pPr>
              <w:spacing w:after="0" w:line="240" w:lineRule="auto"/>
            </w:pPr>
          </w:p>
        </w:tc>
        <w:tc>
          <w:tcPr>
            <w:tcW w:w="528" w:type="dxa"/>
            <w:shd w:val="clear" w:color="auto" w:fill="FFFFFF" w:themeFill="background1"/>
          </w:tcPr>
          <w:p w:rsidR="00FA464D" w:rsidRDefault="00FA464D">
            <w:pPr>
              <w:spacing w:after="0" w:line="240" w:lineRule="auto"/>
            </w:pPr>
          </w:p>
        </w:tc>
        <w:tc>
          <w:tcPr>
            <w:tcW w:w="517" w:type="dxa"/>
          </w:tcPr>
          <w:p w:rsidR="00FA464D" w:rsidRDefault="00FA464D">
            <w:pPr>
              <w:spacing w:after="0" w:line="240" w:lineRule="auto"/>
            </w:pPr>
          </w:p>
        </w:tc>
        <w:tc>
          <w:tcPr>
            <w:tcW w:w="472" w:type="dxa"/>
            <w:shd w:val="clear" w:color="auto" w:fill="FFFFFF" w:themeFill="background1"/>
          </w:tcPr>
          <w:p w:rsidR="00FA464D" w:rsidRDefault="00FA464D">
            <w:pPr>
              <w:spacing w:after="0" w:line="240" w:lineRule="auto"/>
            </w:pPr>
          </w:p>
        </w:tc>
        <w:tc>
          <w:tcPr>
            <w:tcW w:w="483" w:type="dxa"/>
            <w:shd w:val="clear" w:color="auto" w:fill="auto"/>
          </w:tcPr>
          <w:p w:rsidR="00FA464D" w:rsidRDefault="00FA464D">
            <w:pPr>
              <w:spacing w:after="0" w:line="240" w:lineRule="auto"/>
            </w:pPr>
          </w:p>
        </w:tc>
        <w:tc>
          <w:tcPr>
            <w:tcW w:w="483" w:type="dxa"/>
            <w:shd w:val="clear" w:color="auto" w:fill="8496B0" w:themeFill="text2" w:themeFillTint="99"/>
          </w:tcPr>
          <w:p w:rsidR="00FA464D" w:rsidRDefault="00FA464D">
            <w:pPr>
              <w:spacing w:after="0" w:line="240" w:lineRule="auto"/>
            </w:pPr>
          </w:p>
        </w:tc>
        <w:tc>
          <w:tcPr>
            <w:tcW w:w="4708" w:type="dxa"/>
          </w:tcPr>
          <w:p w:rsidR="00FA464D" w:rsidRDefault="00000000">
            <w:pPr>
              <w:spacing w:after="0" w:line="240" w:lineRule="auto"/>
            </w:pPr>
            <w:r>
              <w:t>დ/მ აღმზრდელობით დარგში</w:t>
            </w:r>
          </w:p>
        </w:tc>
      </w:tr>
    </w:tbl>
    <w:p w:rsidR="00FA464D" w:rsidRDefault="00FA464D">
      <w:pPr>
        <w:shd w:val="clear" w:color="auto" w:fill="CFCDCD" w:themeFill="background2" w:themeFillShade="E5"/>
        <w:spacing w:after="0" w:line="240" w:lineRule="auto"/>
        <w:jc w:val="both"/>
        <w:rPr>
          <w:rFonts w:eastAsia="Times New Roman" w:cs="Segoe UI Historic"/>
          <w:b/>
          <w:bCs/>
          <w:sz w:val="24"/>
          <w:szCs w:val="24"/>
          <w:lang w:eastAsia="ka-GE"/>
        </w:rPr>
        <w:sectPr w:rsidR="00FA464D">
          <w:headerReference w:type="default" r:id="rId8"/>
          <w:footerReference w:type="default" r:id="rId9"/>
          <w:pgSz w:w="16838" w:h="11906" w:orient="landscape"/>
          <w:pgMar w:top="1440" w:right="1440" w:bottom="1440" w:left="1440" w:header="708" w:footer="708" w:gutter="0"/>
          <w:cols w:space="708"/>
          <w:docGrid w:linePitch="360"/>
        </w:sectPr>
      </w:pPr>
    </w:p>
    <w:p w:rsidR="00FA464D" w:rsidRDefault="00000000">
      <w:pPr>
        <w:shd w:val="clear" w:color="auto" w:fill="CFCDCD" w:themeFill="background2" w:themeFillShade="E5"/>
        <w:spacing w:after="0" w:line="240" w:lineRule="auto"/>
        <w:jc w:val="center"/>
        <w:rPr>
          <w:rFonts w:eastAsia="Times New Roman" w:cs="Segoe UI Historic"/>
          <w:b/>
          <w:bCs/>
          <w:sz w:val="24"/>
          <w:szCs w:val="24"/>
          <w:lang w:eastAsia="ka-GE"/>
        </w:rPr>
      </w:pPr>
      <w:r>
        <w:rPr>
          <w:rFonts w:eastAsia="Times New Roman" w:cs="Segoe UI Historic"/>
          <w:b/>
          <w:bCs/>
          <w:sz w:val="24"/>
          <w:szCs w:val="24"/>
          <w:lang w:eastAsia="ka-GE"/>
        </w:rPr>
        <w:lastRenderedPageBreak/>
        <w:t>აქტივობები და  აქტივობის განმახორციელებელი  კათედრები</w:t>
      </w:r>
    </w:p>
    <w:tbl>
      <w:tblPr>
        <w:tblStyle w:val="TableGrid"/>
        <w:tblpPr w:leftFromText="180" w:rightFromText="180" w:vertAnchor="text" w:horzAnchor="page" w:tblpX="1204" w:tblpY="463"/>
        <w:tblOverlap w:val="never"/>
        <w:tblW w:w="9361" w:type="dxa"/>
        <w:tblLayout w:type="fixed"/>
        <w:tblLook w:val="04A0" w:firstRow="1" w:lastRow="0" w:firstColumn="1" w:lastColumn="0" w:noHBand="0" w:noVBand="1"/>
      </w:tblPr>
      <w:tblGrid>
        <w:gridCol w:w="500"/>
        <w:gridCol w:w="4133"/>
        <w:gridCol w:w="4728"/>
      </w:tblGrid>
      <w:tr w:rsidR="00FA464D">
        <w:trPr>
          <w:trHeight w:val="567"/>
        </w:trPr>
        <w:tc>
          <w:tcPr>
            <w:tcW w:w="500" w:type="dxa"/>
            <w:shd w:val="clear" w:color="auto" w:fill="D9D9D9" w:themeFill="background1" w:themeFillShade="D9"/>
          </w:tcPr>
          <w:p w:rsidR="00FA464D" w:rsidRDefault="00FA464D">
            <w:pPr>
              <w:spacing w:after="0" w:line="240" w:lineRule="auto"/>
              <w:rPr>
                <w:b/>
                <w:bCs/>
              </w:rPr>
            </w:pPr>
          </w:p>
        </w:tc>
        <w:tc>
          <w:tcPr>
            <w:tcW w:w="4133" w:type="dxa"/>
            <w:shd w:val="clear" w:color="auto" w:fill="D9D9D9" w:themeFill="background1" w:themeFillShade="D9"/>
          </w:tcPr>
          <w:p w:rsidR="00FA464D" w:rsidRDefault="00000000">
            <w:pPr>
              <w:spacing w:after="0" w:line="240" w:lineRule="auto"/>
              <w:rPr>
                <w:b/>
                <w:bCs/>
              </w:rPr>
            </w:pPr>
            <w:r>
              <w:rPr>
                <w:b/>
                <w:bCs/>
              </w:rPr>
              <w:t>აქტივობა</w:t>
            </w:r>
          </w:p>
        </w:tc>
        <w:tc>
          <w:tcPr>
            <w:tcW w:w="4728" w:type="dxa"/>
            <w:shd w:val="clear" w:color="auto" w:fill="D9D9D9" w:themeFill="background1" w:themeFillShade="D9"/>
          </w:tcPr>
          <w:p w:rsidR="00FA464D" w:rsidRDefault="00000000">
            <w:pPr>
              <w:spacing w:after="0" w:line="240" w:lineRule="auto"/>
              <w:rPr>
                <w:b/>
                <w:bCs/>
              </w:rPr>
            </w:pPr>
            <w:r>
              <w:rPr>
                <w:b/>
                <w:bCs/>
              </w:rPr>
              <w:t>აქტივობის განმახორციელებელი</w:t>
            </w:r>
          </w:p>
        </w:tc>
      </w:tr>
      <w:tr w:rsidR="00FA464D">
        <w:trPr>
          <w:trHeight w:val="604"/>
        </w:trPr>
        <w:tc>
          <w:tcPr>
            <w:tcW w:w="500" w:type="dxa"/>
          </w:tcPr>
          <w:p w:rsidR="00FA464D" w:rsidRDefault="00000000">
            <w:pPr>
              <w:spacing w:after="0" w:line="240" w:lineRule="auto"/>
            </w:pPr>
            <w:r>
              <w:t>1</w:t>
            </w:r>
          </w:p>
        </w:tc>
        <w:tc>
          <w:tcPr>
            <w:tcW w:w="4133" w:type="dxa"/>
          </w:tcPr>
          <w:p w:rsidR="00FA464D" w:rsidRDefault="00000000">
            <w:pPr>
              <w:spacing w:after="0" w:line="240" w:lineRule="auto"/>
            </w:pPr>
            <w:r>
              <w:t>პროექტის პრეზენტაცია</w:t>
            </w:r>
          </w:p>
        </w:tc>
        <w:tc>
          <w:tcPr>
            <w:tcW w:w="4728" w:type="dxa"/>
          </w:tcPr>
          <w:p w:rsidR="00FA464D" w:rsidRDefault="00000000">
            <w:pPr>
              <w:spacing w:after="0" w:line="240" w:lineRule="auto"/>
            </w:pPr>
            <w:r>
              <w:t>ქართული ენისა და ლიტერატურის  კათედრა</w:t>
            </w:r>
          </w:p>
        </w:tc>
      </w:tr>
      <w:tr w:rsidR="00FA464D">
        <w:trPr>
          <w:trHeight w:val="903"/>
        </w:trPr>
        <w:tc>
          <w:tcPr>
            <w:tcW w:w="500" w:type="dxa"/>
            <w:tcBorders>
              <w:bottom w:val="single" w:sz="4" w:space="0" w:color="auto"/>
            </w:tcBorders>
          </w:tcPr>
          <w:p w:rsidR="00FA464D" w:rsidRDefault="00000000">
            <w:pPr>
              <w:spacing w:after="0" w:line="240" w:lineRule="auto"/>
            </w:pPr>
            <w:r>
              <w:t>2</w:t>
            </w:r>
          </w:p>
        </w:tc>
        <w:tc>
          <w:tcPr>
            <w:tcW w:w="4133" w:type="dxa"/>
            <w:tcBorders>
              <w:bottom w:val="single" w:sz="4" w:space="0" w:color="auto"/>
            </w:tcBorders>
          </w:tcPr>
          <w:p w:rsidR="00FA464D" w:rsidRDefault="00000000">
            <w:pPr>
              <w:spacing w:after="0" w:line="240" w:lineRule="auto"/>
            </w:pPr>
            <w:r>
              <w:t>საინფორმაციო შეხვედრა განათლების სამინისტროს ექსპერტთან</w:t>
            </w:r>
          </w:p>
        </w:tc>
        <w:tc>
          <w:tcPr>
            <w:tcW w:w="4728" w:type="dxa"/>
            <w:tcBorders>
              <w:bottom w:val="single" w:sz="4" w:space="0" w:color="auto"/>
            </w:tcBorders>
          </w:tcPr>
          <w:p w:rsidR="00FA464D" w:rsidRDefault="00000000">
            <w:pPr>
              <w:spacing w:after="0" w:line="240" w:lineRule="auto"/>
            </w:pPr>
            <w:r>
              <w:t xml:space="preserve">დ/მ აღმზრდელობით დარგში </w:t>
            </w:r>
          </w:p>
        </w:tc>
      </w:tr>
      <w:tr w:rsidR="00FA464D">
        <w:trPr>
          <w:trHeight w:val="895"/>
        </w:trPr>
        <w:tc>
          <w:tcPr>
            <w:tcW w:w="500" w:type="dxa"/>
            <w:tcBorders>
              <w:top w:val="single" w:sz="4" w:space="0" w:color="auto"/>
            </w:tcBorders>
          </w:tcPr>
          <w:p w:rsidR="00FA464D" w:rsidRDefault="00000000">
            <w:pPr>
              <w:spacing w:after="0" w:line="240" w:lineRule="auto"/>
            </w:pPr>
            <w:r>
              <w:t>3</w:t>
            </w:r>
          </w:p>
        </w:tc>
        <w:tc>
          <w:tcPr>
            <w:tcW w:w="4133" w:type="dxa"/>
            <w:tcBorders>
              <w:top w:val="single" w:sz="4" w:space="0" w:color="auto"/>
            </w:tcBorders>
          </w:tcPr>
          <w:p w:rsidR="00FA464D" w:rsidRDefault="00000000">
            <w:pPr>
              <w:spacing w:after="0" w:line="240" w:lineRule="auto"/>
              <w:rPr>
                <w:lang w:val="ru-RU"/>
              </w:rPr>
            </w:pPr>
            <w:r>
              <w:t xml:space="preserve">საინფორმაციო შეხვედრა  </w:t>
            </w:r>
            <w:r>
              <w:rPr>
                <w:rFonts w:ascii="Sylfaen" w:hAnsi="Sylfaen" w:cs="Sylfaen"/>
                <w:shd w:val="clear" w:color="auto" w:fill="FFFFFF"/>
              </w:rPr>
              <w:t xml:space="preserve">ორი უნივერსიტეტის წარმომადგენელთან </w:t>
            </w:r>
          </w:p>
        </w:tc>
        <w:tc>
          <w:tcPr>
            <w:tcW w:w="4728" w:type="dxa"/>
            <w:tcBorders>
              <w:top w:val="single" w:sz="4" w:space="0" w:color="auto"/>
            </w:tcBorders>
          </w:tcPr>
          <w:p w:rsidR="00FA464D" w:rsidRDefault="00000000">
            <w:pPr>
              <w:spacing w:after="0" w:line="240" w:lineRule="auto"/>
            </w:pPr>
            <w:r>
              <w:t>ქართული ენისა და ლიტერატურის კათედრა, საზოგადოებრივ მეცნიერებათა კათედრა</w:t>
            </w:r>
          </w:p>
        </w:tc>
      </w:tr>
      <w:tr w:rsidR="00FA464D">
        <w:trPr>
          <w:trHeight w:val="485"/>
        </w:trPr>
        <w:tc>
          <w:tcPr>
            <w:tcW w:w="500" w:type="dxa"/>
          </w:tcPr>
          <w:p w:rsidR="00FA464D" w:rsidRDefault="00000000">
            <w:pPr>
              <w:spacing w:after="0" w:line="240" w:lineRule="auto"/>
            </w:pPr>
            <w:r>
              <w:t>4</w:t>
            </w:r>
          </w:p>
        </w:tc>
        <w:tc>
          <w:tcPr>
            <w:tcW w:w="4133" w:type="dxa"/>
          </w:tcPr>
          <w:p w:rsidR="00FA464D" w:rsidRDefault="00000000">
            <w:pPr>
              <w:spacing w:after="0" w:line="240" w:lineRule="auto"/>
            </w:pPr>
            <w:r>
              <w:t xml:space="preserve">საინფორმაციო და მოსამზადებელი შეხვედრა ყველა კათედრის  გამგეებთან </w:t>
            </w:r>
          </w:p>
          <w:p w:rsidR="00FA464D" w:rsidRDefault="00FA464D">
            <w:pPr>
              <w:spacing w:after="0" w:line="240" w:lineRule="auto"/>
            </w:pPr>
          </w:p>
        </w:tc>
        <w:tc>
          <w:tcPr>
            <w:tcW w:w="4728" w:type="dxa"/>
          </w:tcPr>
          <w:p w:rsidR="00FA464D" w:rsidRDefault="00000000">
            <w:pPr>
              <w:spacing w:after="0" w:line="240" w:lineRule="auto"/>
            </w:pPr>
            <w:r>
              <w:t>მენეჯმენტი</w:t>
            </w:r>
          </w:p>
        </w:tc>
      </w:tr>
      <w:tr w:rsidR="00FA464D">
        <w:trPr>
          <w:trHeight w:val="765"/>
        </w:trPr>
        <w:tc>
          <w:tcPr>
            <w:tcW w:w="500" w:type="dxa"/>
          </w:tcPr>
          <w:p w:rsidR="00FA464D" w:rsidRDefault="00000000">
            <w:pPr>
              <w:spacing w:after="0" w:line="240" w:lineRule="auto"/>
            </w:pPr>
            <w:r>
              <w:t>5</w:t>
            </w:r>
          </w:p>
        </w:tc>
        <w:tc>
          <w:tcPr>
            <w:tcW w:w="4133" w:type="dxa"/>
          </w:tcPr>
          <w:p w:rsidR="00FA464D" w:rsidRDefault="00000000">
            <w:pPr>
              <w:spacing w:after="0" w:line="240" w:lineRule="auto"/>
            </w:pPr>
            <w:r>
              <w:t>პროექტის შესახებ ინფორმაცია მედიაში- ქართული დამწერლობის კვალდაკვალ</w:t>
            </w:r>
          </w:p>
        </w:tc>
        <w:tc>
          <w:tcPr>
            <w:tcW w:w="4728" w:type="dxa"/>
          </w:tcPr>
          <w:p w:rsidR="00FA464D" w:rsidRDefault="00000000">
            <w:pPr>
              <w:spacing w:after="0" w:line="240" w:lineRule="auto"/>
            </w:pPr>
            <w:r>
              <w:t>ქართული ენის კათედრა</w:t>
            </w:r>
          </w:p>
        </w:tc>
      </w:tr>
      <w:tr w:rsidR="00FA464D" w:rsidTr="00645CE6">
        <w:trPr>
          <w:trHeight w:val="1595"/>
        </w:trPr>
        <w:tc>
          <w:tcPr>
            <w:tcW w:w="500" w:type="dxa"/>
          </w:tcPr>
          <w:p w:rsidR="00FA464D" w:rsidRDefault="00000000">
            <w:pPr>
              <w:spacing w:after="0" w:line="240" w:lineRule="auto"/>
            </w:pPr>
            <w:r>
              <w:t>6</w:t>
            </w:r>
          </w:p>
        </w:tc>
        <w:tc>
          <w:tcPr>
            <w:tcW w:w="4133" w:type="dxa"/>
          </w:tcPr>
          <w:p w:rsidR="00FA464D" w:rsidRDefault="00000000">
            <w:pPr>
              <w:spacing w:after="0" w:line="240" w:lineRule="auto"/>
            </w:pPr>
            <w:r>
              <w:rPr>
                <w:rFonts w:ascii="Sylfaen" w:hAnsi="Sylfaen" w:cs="Sylfaen"/>
              </w:rPr>
              <w:t>ინფორმაციის</w:t>
            </w:r>
            <w:r>
              <w:rPr>
                <w:rFonts w:ascii="Segoe UI Historic" w:hAnsi="Segoe UI Historic" w:cs="Segoe UI Historic"/>
              </w:rPr>
              <w:t xml:space="preserve"> </w:t>
            </w:r>
            <w:r>
              <w:rPr>
                <w:rFonts w:ascii="Sylfaen" w:hAnsi="Sylfaen" w:cs="Sylfaen"/>
              </w:rPr>
              <w:t>გადაცემა</w:t>
            </w:r>
            <w:r>
              <w:rPr>
                <w:rFonts w:ascii="Segoe UI Historic" w:hAnsi="Segoe UI Historic" w:cs="Segoe UI Historic"/>
              </w:rPr>
              <w:t xml:space="preserve"> </w:t>
            </w:r>
            <w:r>
              <w:rPr>
                <w:rFonts w:ascii="Sylfaen" w:hAnsi="Sylfaen" w:cs="Sylfaen"/>
              </w:rPr>
              <w:t>უძველესი</w:t>
            </w:r>
            <w:r>
              <w:rPr>
                <w:rFonts w:ascii="Segoe UI Historic" w:hAnsi="Segoe UI Historic" w:cs="Segoe UI Historic"/>
              </w:rPr>
              <w:t xml:space="preserve"> </w:t>
            </w:r>
            <w:r>
              <w:rPr>
                <w:rFonts w:ascii="Sylfaen" w:hAnsi="Sylfaen" w:cs="Sylfaen"/>
              </w:rPr>
              <w:t>დროიდან</w:t>
            </w:r>
            <w:r>
              <w:rPr>
                <w:rFonts w:ascii="Segoe UI Historic" w:hAnsi="Segoe UI Historic" w:cs="Segoe UI Historic"/>
              </w:rPr>
              <w:t xml:space="preserve"> </w:t>
            </w:r>
            <w:r>
              <w:rPr>
                <w:rFonts w:ascii="Sylfaen" w:hAnsi="Sylfaen" w:cs="Sylfaen"/>
              </w:rPr>
              <w:t>დღემდე</w:t>
            </w:r>
            <w:r>
              <w:rPr>
                <w:rFonts w:ascii="Segoe UI Historic" w:hAnsi="Segoe UI Historic" w:cs="Segoe UI Historic"/>
              </w:rPr>
              <w:t xml:space="preserve"> </w:t>
            </w:r>
            <w:r>
              <w:rPr>
                <w:rFonts w:ascii="Sylfaen" w:hAnsi="Sylfaen" w:cs="Sylfaen"/>
              </w:rPr>
              <w:t>ცნობიერების</w:t>
            </w:r>
            <w:r>
              <w:rPr>
                <w:rFonts w:ascii="Segoe UI Historic" w:hAnsi="Segoe UI Historic" w:cs="Segoe UI Historic"/>
              </w:rPr>
              <w:t xml:space="preserve"> </w:t>
            </w:r>
            <w:r>
              <w:rPr>
                <w:rFonts w:ascii="Sylfaen" w:hAnsi="Sylfaen" w:cs="Sylfaen"/>
              </w:rPr>
              <w:t>ამაღლების</w:t>
            </w:r>
            <w:r>
              <w:rPr>
                <w:rFonts w:ascii="Segoe UI Historic" w:hAnsi="Segoe UI Historic" w:cs="Segoe UI Historic"/>
              </w:rPr>
              <w:t xml:space="preserve"> </w:t>
            </w:r>
            <w:r>
              <w:rPr>
                <w:rFonts w:ascii="Sylfaen" w:hAnsi="Sylfaen" w:cs="Sylfaen"/>
              </w:rPr>
              <w:t>მიზნით</w:t>
            </w:r>
            <w:r>
              <w:rPr>
                <w:rFonts w:ascii="Segoe UI Historic" w:hAnsi="Segoe UI Historic" w:cs="Segoe UI Historic"/>
              </w:rPr>
              <w:t xml:space="preserve"> </w:t>
            </w:r>
            <w:r>
              <w:rPr>
                <w:rFonts w:ascii="Calibri" w:hAnsi="Calibri" w:cs="Segoe UI Historic"/>
              </w:rPr>
              <w:t xml:space="preserve">- </w:t>
            </w:r>
            <w:r>
              <w:rPr>
                <w:rFonts w:ascii="Sylfaen" w:hAnsi="Sylfaen" w:cs="Sylfaen"/>
              </w:rPr>
              <w:t>გზა</w:t>
            </w:r>
            <w:r>
              <w:rPr>
                <w:rFonts w:ascii="Segoe UI Historic" w:hAnsi="Segoe UI Historic" w:cs="Segoe UI Historic"/>
              </w:rPr>
              <w:t xml:space="preserve"> </w:t>
            </w:r>
            <w:r>
              <w:rPr>
                <w:rFonts w:ascii="Sylfaen" w:hAnsi="Sylfaen" w:cs="Sylfaen"/>
              </w:rPr>
              <w:t>თანამედროვე</w:t>
            </w:r>
            <w:r>
              <w:rPr>
                <w:rFonts w:ascii="Segoe UI Historic" w:hAnsi="Segoe UI Historic" w:cs="Segoe UI Historic"/>
              </w:rPr>
              <w:t xml:space="preserve"> </w:t>
            </w:r>
            <w:r>
              <w:rPr>
                <w:rFonts w:ascii="Sylfaen" w:hAnsi="Sylfaen" w:cs="Sylfaen"/>
              </w:rPr>
              <w:t>წიგნიერებამდე</w:t>
            </w:r>
            <w:r>
              <w:rPr>
                <w:rFonts w:ascii="Segoe UI Historic" w:hAnsi="Segoe UI Historic" w:cs="Segoe UI Historic"/>
              </w:rPr>
              <w:t xml:space="preserve"> </w:t>
            </w:r>
            <w:r>
              <w:rPr>
                <w:rFonts w:cs="Segoe UI Historic"/>
              </w:rPr>
              <w:t>(</w:t>
            </w:r>
            <w:r>
              <w:t>წიგნიერების ისტორია )</w:t>
            </w:r>
          </w:p>
        </w:tc>
        <w:tc>
          <w:tcPr>
            <w:tcW w:w="4728" w:type="dxa"/>
          </w:tcPr>
          <w:p w:rsidR="00FA464D" w:rsidRDefault="00000000">
            <w:pPr>
              <w:spacing w:after="0" w:line="240" w:lineRule="auto"/>
            </w:pPr>
            <w:r>
              <w:t>საზოგადოებრივ მეცნიერებათა კათედრა</w:t>
            </w:r>
          </w:p>
        </w:tc>
      </w:tr>
      <w:tr w:rsidR="00FA464D" w:rsidTr="00645CE6">
        <w:trPr>
          <w:trHeight w:val="980"/>
        </w:trPr>
        <w:tc>
          <w:tcPr>
            <w:tcW w:w="500" w:type="dxa"/>
          </w:tcPr>
          <w:p w:rsidR="00FA464D" w:rsidRDefault="00000000">
            <w:pPr>
              <w:spacing w:after="0" w:line="240" w:lineRule="auto"/>
            </w:pPr>
            <w:r>
              <w:t>7</w:t>
            </w:r>
          </w:p>
        </w:tc>
        <w:tc>
          <w:tcPr>
            <w:tcW w:w="4133" w:type="dxa"/>
          </w:tcPr>
          <w:p w:rsidR="00FA464D" w:rsidRDefault="00000000">
            <w:pPr>
              <w:spacing w:after="0" w:line="240" w:lineRule="auto"/>
            </w:pPr>
            <w:r>
              <w:t>წარსულში მოგზაურობა მათემატიკური ცოდნის შესაძენად;</w:t>
            </w:r>
          </w:p>
        </w:tc>
        <w:tc>
          <w:tcPr>
            <w:tcW w:w="4728" w:type="dxa"/>
          </w:tcPr>
          <w:p w:rsidR="00FA464D" w:rsidRDefault="00000000">
            <w:pPr>
              <w:spacing w:after="0" w:line="240" w:lineRule="auto"/>
            </w:pPr>
            <w:r>
              <w:t>მათემატიკისა და საინფორმაციო ტექნოლოგიების კათედრა სხვა კათედრების ჩართულობით</w:t>
            </w:r>
          </w:p>
        </w:tc>
      </w:tr>
      <w:tr w:rsidR="00FA464D" w:rsidTr="00645CE6">
        <w:trPr>
          <w:trHeight w:val="980"/>
        </w:trPr>
        <w:tc>
          <w:tcPr>
            <w:tcW w:w="500" w:type="dxa"/>
          </w:tcPr>
          <w:p w:rsidR="00FA464D" w:rsidRDefault="00000000">
            <w:pPr>
              <w:spacing w:after="0" w:line="240" w:lineRule="auto"/>
            </w:pPr>
            <w:r>
              <w:t>8</w:t>
            </w:r>
          </w:p>
        </w:tc>
        <w:tc>
          <w:tcPr>
            <w:tcW w:w="4133" w:type="dxa"/>
          </w:tcPr>
          <w:p w:rsidR="00FA464D" w:rsidRDefault="00000000">
            <w:pPr>
              <w:spacing w:after="0" w:line="240" w:lineRule="auto"/>
            </w:pPr>
            <w:r>
              <w:t>საქართველო ისტორიულ წყაროებში -ინფორმაციის  ქრონოლოგიური დალაგება</w:t>
            </w:r>
          </w:p>
        </w:tc>
        <w:tc>
          <w:tcPr>
            <w:tcW w:w="4728" w:type="dxa"/>
          </w:tcPr>
          <w:p w:rsidR="00FA464D" w:rsidRDefault="00000000">
            <w:pPr>
              <w:spacing w:after="0" w:line="240" w:lineRule="auto"/>
            </w:pPr>
            <w:r>
              <w:t>ინგლისური ენის,  იტალიური ენის კათედრა /რუსული/გერმანული</w:t>
            </w:r>
          </w:p>
        </w:tc>
      </w:tr>
      <w:tr w:rsidR="00FA464D" w:rsidTr="00645CE6">
        <w:trPr>
          <w:trHeight w:val="994"/>
        </w:trPr>
        <w:tc>
          <w:tcPr>
            <w:tcW w:w="500" w:type="dxa"/>
          </w:tcPr>
          <w:p w:rsidR="00FA464D" w:rsidRDefault="00000000">
            <w:pPr>
              <w:spacing w:after="0" w:line="240" w:lineRule="auto"/>
            </w:pPr>
            <w:r>
              <w:t>10</w:t>
            </w:r>
          </w:p>
        </w:tc>
        <w:tc>
          <w:tcPr>
            <w:tcW w:w="4133" w:type="dxa"/>
          </w:tcPr>
          <w:p w:rsidR="00FA464D" w:rsidRDefault="00000000">
            <w:pPr>
              <w:spacing w:after="0" w:line="240" w:lineRule="auto"/>
            </w:pPr>
            <w:r>
              <w:t>მღვიმეებში გატარებული ათასწლეულები - თვალსაჩინოება და სახალისო ინფორმაცია;</w:t>
            </w:r>
          </w:p>
        </w:tc>
        <w:tc>
          <w:tcPr>
            <w:tcW w:w="4728" w:type="dxa"/>
          </w:tcPr>
          <w:p w:rsidR="00FA464D" w:rsidRDefault="00000000">
            <w:pPr>
              <w:spacing w:after="0" w:line="240" w:lineRule="auto"/>
            </w:pPr>
            <w:r>
              <w:t>სპორტისა და ესთეტიკური აღზრდის  კათედრა</w:t>
            </w:r>
          </w:p>
        </w:tc>
      </w:tr>
      <w:tr w:rsidR="00FA464D" w:rsidTr="00645CE6">
        <w:trPr>
          <w:trHeight w:val="704"/>
        </w:trPr>
        <w:tc>
          <w:tcPr>
            <w:tcW w:w="500" w:type="dxa"/>
          </w:tcPr>
          <w:p w:rsidR="00FA464D" w:rsidRDefault="00000000">
            <w:pPr>
              <w:spacing w:after="0" w:line="240" w:lineRule="auto"/>
            </w:pPr>
            <w:r>
              <w:t>11</w:t>
            </w:r>
          </w:p>
        </w:tc>
        <w:tc>
          <w:tcPr>
            <w:tcW w:w="4133" w:type="dxa"/>
          </w:tcPr>
          <w:p w:rsidR="00FA464D" w:rsidRDefault="00000000">
            <w:pPr>
              <w:spacing w:after="0" w:line="240" w:lineRule="auto"/>
            </w:pPr>
            <w:r>
              <w:t xml:space="preserve">პოსტერების / ანიმაციების /ესეების  საინფორმაციო - თემატური გამოფენა-კონკურსები (კათედრებზე ჩატარდება  კონკურსები და  სასკოლო დონეზე  გამარჯვებულთა დაჯილდოვება მოხდება  სერტიფიკატით და  წიგნის მაღაზიის ვაუჩერით) </w:t>
            </w:r>
          </w:p>
        </w:tc>
        <w:tc>
          <w:tcPr>
            <w:tcW w:w="4728" w:type="dxa"/>
          </w:tcPr>
          <w:p w:rsidR="00FA464D" w:rsidRDefault="00000000">
            <w:pPr>
              <w:spacing w:after="0" w:line="240" w:lineRule="auto"/>
            </w:pPr>
            <w:r>
              <w:t xml:space="preserve">ქართული ენისა და ლიტერატურის კათედრა, დაწყებითი განათლების კათედრა, სპორტისა და ესთეტიკური აღზრდის კათედრა </w:t>
            </w:r>
          </w:p>
        </w:tc>
      </w:tr>
      <w:tr w:rsidR="00FA464D">
        <w:trPr>
          <w:trHeight w:val="841"/>
        </w:trPr>
        <w:tc>
          <w:tcPr>
            <w:tcW w:w="500" w:type="dxa"/>
          </w:tcPr>
          <w:p w:rsidR="00FA464D" w:rsidRDefault="00000000">
            <w:pPr>
              <w:spacing w:after="0" w:line="240" w:lineRule="auto"/>
            </w:pPr>
            <w:r>
              <w:t>12</w:t>
            </w:r>
          </w:p>
        </w:tc>
        <w:tc>
          <w:tcPr>
            <w:tcW w:w="4133" w:type="dxa"/>
          </w:tcPr>
          <w:p w:rsidR="00FA464D" w:rsidRDefault="00000000">
            <w:pPr>
              <w:spacing w:after="0" w:line="240" w:lineRule="auto"/>
            </w:pPr>
            <w:r>
              <w:t>საინფორმაციო- სამეცნიერო კამპანიები, რომლებიც  დასრულდება მოსწავლეთა კონფერენციით</w:t>
            </w:r>
          </w:p>
        </w:tc>
        <w:tc>
          <w:tcPr>
            <w:tcW w:w="4728" w:type="dxa"/>
          </w:tcPr>
          <w:p w:rsidR="00FA464D" w:rsidRDefault="00000000">
            <w:pPr>
              <w:spacing w:after="0" w:line="240" w:lineRule="auto"/>
            </w:pPr>
            <w:r>
              <w:t>ქართული ენისა და ლიტერატურის კათედრა</w:t>
            </w:r>
          </w:p>
        </w:tc>
      </w:tr>
      <w:tr w:rsidR="00FA464D" w:rsidTr="00645CE6">
        <w:trPr>
          <w:trHeight w:val="1271"/>
        </w:trPr>
        <w:tc>
          <w:tcPr>
            <w:tcW w:w="500" w:type="dxa"/>
          </w:tcPr>
          <w:p w:rsidR="00FA464D" w:rsidRDefault="00000000">
            <w:pPr>
              <w:spacing w:after="0" w:line="240" w:lineRule="auto"/>
            </w:pPr>
            <w:r>
              <w:lastRenderedPageBreak/>
              <w:t>13</w:t>
            </w:r>
          </w:p>
        </w:tc>
        <w:tc>
          <w:tcPr>
            <w:tcW w:w="4133" w:type="dxa"/>
          </w:tcPr>
          <w:p w:rsidR="00FA464D" w:rsidRDefault="00000000">
            <w:pPr>
              <w:spacing w:after="0" w:line="240" w:lineRule="auto"/>
            </w:pPr>
            <w:r>
              <w:t>ინტერაქტიური რუკის შექმნა-პრეზენტაცია  (დამწერლობის განვითარების შესახებ ვირტუალური რუკის შექმნა)</w:t>
            </w:r>
          </w:p>
        </w:tc>
        <w:tc>
          <w:tcPr>
            <w:tcW w:w="4728" w:type="dxa"/>
          </w:tcPr>
          <w:p w:rsidR="00FA464D" w:rsidRDefault="00000000">
            <w:pPr>
              <w:spacing w:after="0" w:line="240" w:lineRule="auto"/>
            </w:pPr>
            <w:r>
              <w:t>საზოგადოებრივ მეცნიერებათა კათედრა, ქართული ენისა და ლიტერატურის კათედრა</w:t>
            </w:r>
          </w:p>
        </w:tc>
      </w:tr>
      <w:tr w:rsidR="00FA464D">
        <w:trPr>
          <w:trHeight w:val="799"/>
        </w:trPr>
        <w:tc>
          <w:tcPr>
            <w:tcW w:w="500" w:type="dxa"/>
          </w:tcPr>
          <w:p w:rsidR="00FA464D" w:rsidRDefault="00000000">
            <w:pPr>
              <w:spacing w:after="0" w:line="240" w:lineRule="auto"/>
            </w:pPr>
            <w:r>
              <w:t>14</w:t>
            </w:r>
          </w:p>
        </w:tc>
        <w:tc>
          <w:tcPr>
            <w:tcW w:w="4133" w:type="dxa"/>
          </w:tcPr>
          <w:p w:rsidR="00FA464D" w:rsidRDefault="00000000">
            <w:pPr>
              <w:spacing w:after="0" w:line="240" w:lineRule="auto"/>
            </w:pPr>
            <w:r>
              <w:t>საქართველოს კვალი მსოფლიო ცივილიზაციაში- განსაზღვრა იმისა, თუ რა როლი შეასრულა საქართველომ მსოფლიო ცივილიზაციის შექმნაში</w:t>
            </w:r>
          </w:p>
        </w:tc>
        <w:tc>
          <w:tcPr>
            <w:tcW w:w="4728" w:type="dxa"/>
          </w:tcPr>
          <w:p w:rsidR="00FA464D" w:rsidRDefault="00000000">
            <w:pPr>
              <w:spacing w:after="0" w:line="240" w:lineRule="auto"/>
            </w:pPr>
            <w:r>
              <w:t>საბუნებისმეტყველო მეცნიერებათა კათედრა</w:t>
            </w:r>
          </w:p>
        </w:tc>
      </w:tr>
    </w:tbl>
    <w:p w:rsidR="00FA464D" w:rsidRDefault="00FA464D">
      <w:pPr>
        <w:rPr>
          <w:b/>
          <w:bCs/>
        </w:rPr>
      </w:pPr>
    </w:p>
    <w:p w:rsidR="00FA464D" w:rsidRDefault="00FA464D">
      <w:pPr>
        <w:rPr>
          <w:b/>
          <w:bCs/>
        </w:rPr>
      </w:pPr>
    </w:p>
    <w:p w:rsidR="00FA464D" w:rsidRDefault="00FA464D">
      <w:pPr>
        <w:rPr>
          <w:b/>
          <w:bCs/>
        </w:rPr>
      </w:pPr>
    </w:p>
    <w:p w:rsidR="00FA464D" w:rsidRDefault="00000000">
      <w:pPr>
        <w:shd w:val="clear" w:color="auto" w:fill="BFBFBF" w:themeFill="background1" w:themeFillShade="BF"/>
        <w:jc w:val="center"/>
        <w:rPr>
          <w:b/>
          <w:bCs/>
        </w:rPr>
      </w:pPr>
      <w:r>
        <w:rPr>
          <w:b/>
          <w:bCs/>
        </w:rPr>
        <w:t>პროექტის შეფასება - 12 ქულა</w:t>
      </w:r>
    </w:p>
    <w:tbl>
      <w:tblPr>
        <w:tblStyle w:val="TableGrid"/>
        <w:tblW w:w="9198" w:type="dxa"/>
        <w:tblLayout w:type="fixed"/>
        <w:tblLook w:val="04A0" w:firstRow="1" w:lastRow="0" w:firstColumn="1" w:lastColumn="0" w:noHBand="0" w:noVBand="1"/>
      </w:tblPr>
      <w:tblGrid>
        <w:gridCol w:w="456"/>
        <w:gridCol w:w="2816"/>
        <w:gridCol w:w="3083"/>
        <w:gridCol w:w="2843"/>
      </w:tblGrid>
      <w:tr w:rsidR="00FA464D">
        <w:trPr>
          <w:trHeight w:val="1402"/>
        </w:trPr>
        <w:tc>
          <w:tcPr>
            <w:tcW w:w="456" w:type="dxa"/>
            <w:vAlign w:val="center"/>
          </w:tcPr>
          <w:p w:rsidR="00FA464D" w:rsidRDefault="00000000">
            <w:pPr>
              <w:pStyle w:val="NormalWeb"/>
              <w:jc w:val="center"/>
              <w:rPr>
                <w:rFonts w:ascii="AcadNusx" w:eastAsia="SimSun" w:hAnsi="AcadNusx" w:hint="eastAsia"/>
                <w:bCs/>
                <w:sz w:val="20"/>
                <w:szCs w:val="20"/>
                <w:lang w:val="ka-GE" w:eastAsia="zh-CN" w:bidi="ar"/>
              </w:rPr>
            </w:pPr>
            <w:r>
              <w:rPr>
                <w:bCs/>
                <w:sz w:val="20"/>
                <w:szCs w:val="20"/>
              </w:rPr>
              <w:t>№</w:t>
            </w:r>
          </w:p>
        </w:tc>
        <w:tc>
          <w:tcPr>
            <w:tcW w:w="2816" w:type="dxa"/>
            <w:vAlign w:val="center"/>
          </w:tcPr>
          <w:p w:rsidR="00FA464D" w:rsidRDefault="00000000">
            <w:pPr>
              <w:pStyle w:val="NormalWeb"/>
              <w:jc w:val="center"/>
              <w:rPr>
                <w:rFonts w:ascii="AcadNusx" w:eastAsia="SimSun" w:hAnsi="AcadNusx" w:hint="eastAsia"/>
                <w:bCs/>
                <w:sz w:val="20"/>
                <w:szCs w:val="20"/>
                <w:lang w:val="ka-GE" w:eastAsia="zh-CN" w:bidi="ar"/>
              </w:rPr>
            </w:pPr>
            <w:proofErr w:type="spellStart"/>
            <w:r>
              <w:rPr>
                <w:rFonts w:ascii="Sylfaen" w:hAnsi="Sylfaen" w:cs="Sylfaen"/>
                <w:bCs/>
                <w:sz w:val="20"/>
                <w:szCs w:val="20"/>
              </w:rPr>
              <w:t>აქტივობა</w:t>
            </w:r>
            <w:proofErr w:type="spellEnd"/>
            <w:r>
              <w:rPr>
                <w:rFonts w:ascii="AcadNusx" w:hAnsi="AcadNusx"/>
                <w:bCs/>
                <w:sz w:val="20"/>
                <w:szCs w:val="20"/>
              </w:rPr>
              <w:t>/</w:t>
            </w:r>
            <w:proofErr w:type="spellStart"/>
            <w:r>
              <w:rPr>
                <w:rFonts w:ascii="Sylfaen" w:hAnsi="Sylfaen" w:cs="Sylfaen"/>
                <w:bCs/>
                <w:sz w:val="20"/>
                <w:szCs w:val="20"/>
              </w:rPr>
              <w:t>თვე</w:t>
            </w:r>
            <w:proofErr w:type="spellEnd"/>
          </w:p>
        </w:tc>
        <w:tc>
          <w:tcPr>
            <w:tcW w:w="3083" w:type="dxa"/>
            <w:vAlign w:val="center"/>
          </w:tcPr>
          <w:p w:rsidR="00FA464D" w:rsidRDefault="00000000">
            <w:pPr>
              <w:pStyle w:val="NormalWeb"/>
              <w:jc w:val="center"/>
              <w:rPr>
                <w:rFonts w:ascii="Sylfaen" w:hAnsi="Sylfaen" w:cs="Sylfaen"/>
                <w:bCs/>
                <w:sz w:val="20"/>
                <w:szCs w:val="20"/>
              </w:rPr>
            </w:pPr>
            <w:proofErr w:type="spellStart"/>
            <w:r>
              <w:rPr>
                <w:rFonts w:ascii="Sylfaen" w:hAnsi="Sylfaen" w:cs="Sylfaen"/>
                <w:bCs/>
                <w:sz w:val="20"/>
                <w:szCs w:val="20"/>
              </w:rPr>
              <w:t>კათედრა</w:t>
            </w:r>
            <w:proofErr w:type="spellEnd"/>
          </w:p>
        </w:tc>
        <w:tc>
          <w:tcPr>
            <w:tcW w:w="2843" w:type="dxa"/>
            <w:vAlign w:val="center"/>
          </w:tcPr>
          <w:p w:rsidR="00FA464D" w:rsidRDefault="00000000">
            <w:pPr>
              <w:pStyle w:val="NormalWeb"/>
              <w:jc w:val="center"/>
              <w:rPr>
                <w:rFonts w:ascii="AcadNusx" w:eastAsia="SimSun" w:hAnsi="AcadNusx" w:hint="eastAsia"/>
                <w:bCs/>
                <w:sz w:val="20"/>
                <w:szCs w:val="20"/>
                <w:lang w:eastAsia="zh-CN" w:bidi="ar"/>
              </w:rPr>
            </w:pPr>
            <w:proofErr w:type="spellStart"/>
            <w:r>
              <w:rPr>
                <w:rFonts w:ascii="AcadNusx" w:hAnsi="AcadNusx"/>
                <w:bCs/>
                <w:sz w:val="20"/>
                <w:szCs w:val="20"/>
                <w:lang w:eastAsia="zh-CN" w:bidi="ar"/>
              </w:rPr>
              <w:t>ქულა</w:t>
            </w:r>
            <w:proofErr w:type="spellEnd"/>
            <w:r>
              <w:rPr>
                <w:rFonts w:ascii="AcadNusx" w:hAnsi="AcadNusx"/>
                <w:bCs/>
                <w:sz w:val="20"/>
                <w:szCs w:val="20"/>
                <w:lang w:eastAsia="zh-CN" w:bidi="ar"/>
              </w:rPr>
              <w:t xml:space="preserve">/ </w:t>
            </w:r>
            <w:proofErr w:type="spellStart"/>
            <w:r>
              <w:rPr>
                <w:rFonts w:ascii="AcadNusx" w:hAnsi="AcadNusx"/>
                <w:bCs/>
                <w:sz w:val="20"/>
                <w:szCs w:val="20"/>
                <w:lang w:eastAsia="zh-CN" w:bidi="ar"/>
              </w:rPr>
              <w:t>შეფასების</w:t>
            </w:r>
            <w:proofErr w:type="spellEnd"/>
            <w:r>
              <w:rPr>
                <w:rFonts w:ascii="AcadNusx" w:hAnsi="AcadNusx"/>
                <w:bCs/>
                <w:sz w:val="20"/>
                <w:szCs w:val="20"/>
                <w:lang w:eastAsia="zh-CN" w:bidi="ar"/>
              </w:rPr>
              <w:t xml:space="preserve"> </w:t>
            </w:r>
            <w:proofErr w:type="spellStart"/>
            <w:r>
              <w:rPr>
                <w:rFonts w:ascii="AcadNusx" w:hAnsi="AcadNusx"/>
                <w:bCs/>
                <w:sz w:val="20"/>
                <w:szCs w:val="20"/>
                <w:lang w:eastAsia="zh-CN" w:bidi="ar"/>
              </w:rPr>
              <w:t>კრიტერიუმი</w:t>
            </w:r>
            <w:proofErr w:type="spellEnd"/>
          </w:p>
        </w:tc>
      </w:tr>
      <w:tr w:rsidR="00FA464D">
        <w:trPr>
          <w:trHeight w:val="1974"/>
        </w:trPr>
        <w:tc>
          <w:tcPr>
            <w:tcW w:w="456" w:type="dxa"/>
          </w:tcPr>
          <w:p w:rsidR="00FA464D" w:rsidRDefault="00FA464D">
            <w:pPr>
              <w:pStyle w:val="ListParagraph3"/>
              <w:numPr>
                <w:ilvl w:val="0"/>
                <w:numId w:val="2"/>
              </w:numPr>
              <w:rPr>
                <w:rFonts w:ascii="Sylfaen" w:hAnsi="Sylfaen" w:cs="Sylfaen"/>
                <w:b/>
                <w:sz w:val="20"/>
                <w:szCs w:val="20"/>
              </w:rPr>
            </w:pPr>
          </w:p>
        </w:tc>
        <w:tc>
          <w:tcPr>
            <w:tcW w:w="2816" w:type="dxa"/>
          </w:tcPr>
          <w:p w:rsidR="00FA464D" w:rsidRDefault="00000000">
            <w:pPr>
              <w:pStyle w:val="ListParagraph3"/>
              <w:ind w:left="0"/>
              <w:rPr>
                <w:rFonts w:ascii="AcadNusx" w:hAnsi="AcadNusx" w:cs="AcadNusx"/>
                <w:bCs/>
                <w:sz w:val="20"/>
                <w:szCs w:val="20"/>
              </w:rPr>
            </w:pPr>
            <w:r>
              <w:rPr>
                <w:rFonts w:ascii="Sylfaen" w:hAnsi="Sylfaen" w:cs="Sylfaen"/>
                <w:bCs/>
                <w:sz w:val="20"/>
                <w:szCs w:val="20"/>
              </w:rPr>
              <w:t>დამწერლობის</w:t>
            </w:r>
            <w:r>
              <w:rPr>
                <w:rFonts w:ascii="AcadNusx" w:hAnsi="AcadNusx" w:cs="AcadNusx"/>
                <w:bCs/>
                <w:sz w:val="20"/>
                <w:szCs w:val="20"/>
              </w:rPr>
              <w:t> </w:t>
            </w:r>
          </w:p>
          <w:p w:rsidR="00FA464D" w:rsidRDefault="00000000">
            <w:pPr>
              <w:pStyle w:val="ListParagraph3"/>
              <w:ind w:left="0"/>
              <w:rPr>
                <w:rFonts w:ascii="Sylfaen" w:hAnsi="Sylfaen" w:cs="Sylfaen"/>
                <w:b/>
                <w:sz w:val="20"/>
                <w:szCs w:val="20"/>
              </w:rPr>
            </w:pPr>
            <w:r>
              <w:rPr>
                <w:rFonts w:ascii="Sylfaen" w:hAnsi="Sylfaen" w:cs="Sylfaen"/>
                <w:bCs/>
                <w:sz w:val="20"/>
                <w:szCs w:val="20"/>
              </w:rPr>
              <w:t>კვალდაკვალ</w:t>
            </w:r>
            <w:r>
              <w:rPr>
                <w:rFonts w:ascii="AcadNusx" w:hAnsi="AcadNusx" w:cs="AcadNusx"/>
                <w:bCs/>
                <w:sz w:val="20"/>
                <w:szCs w:val="20"/>
              </w:rPr>
              <w:t> </w:t>
            </w:r>
          </w:p>
        </w:tc>
        <w:tc>
          <w:tcPr>
            <w:tcW w:w="3083" w:type="dxa"/>
          </w:tcPr>
          <w:p w:rsidR="00FA464D" w:rsidRDefault="00000000">
            <w:pPr>
              <w:pStyle w:val="ListParagraph3"/>
              <w:ind w:left="0"/>
              <w:rPr>
                <w:rFonts w:ascii="Sylfaen" w:hAnsi="Sylfaen" w:cs="Sylfaen"/>
                <w:bCs/>
                <w:sz w:val="20"/>
                <w:szCs w:val="20"/>
              </w:rPr>
            </w:pPr>
            <w:r>
              <w:rPr>
                <w:rFonts w:ascii="Sylfaen" w:hAnsi="Sylfaen" w:cs="Sylfaen"/>
                <w:bCs/>
                <w:sz w:val="20"/>
                <w:szCs w:val="20"/>
              </w:rPr>
              <w:t>ქართული ენისა და ლიტერატურის კათედრა</w:t>
            </w:r>
          </w:p>
        </w:tc>
        <w:tc>
          <w:tcPr>
            <w:tcW w:w="2843" w:type="dxa"/>
            <w:vAlign w:val="center"/>
          </w:tcPr>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0,5 - ინფორმაციის მოძიება</w:t>
            </w:r>
          </w:p>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1,0 - პროდუქტის შექმნაში აქტიური მონაწილეობა</w:t>
            </w:r>
          </w:p>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2,0 - პრეზენტირება</w:t>
            </w:r>
          </w:p>
        </w:tc>
      </w:tr>
      <w:tr w:rsidR="00FA464D">
        <w:trPr>
          <w:trHeight w:val="1974"/>
        </w:trPr>
        <w:tc>
          <w:tcPr>
            <w:tcW w:w="456" w:type="dxa"/>
          </w:tcPr>
          <w:p w:rsidR="00FA464D" w:rsidRDefault="00FA464D">
            <w:pPr>
              <w:pStyle w:val="ListParagraph3"/>
              <w:numPr>
                <w:ilvl w:val="0"/>
                <w:numId w:val="2"/>
              </w:numPr>
              <w:rPr>
                <w:rFonts w:ascii="Sylfaen" w:hAnsi="Sylfaen" w:cs="Sylfaen"/>
                <w:b/>
                <w:sz w:val="20"/>
                <w:szCs w:val="20"/>
              </w:rPr>
            </w:pPr>
          </w:p>
        </w:tc>
        <w:tc>
          <w:tcPr>
            <w:tcW w:w="2816" w:type="dxa"/>
          </w:tcPr>
          <w:p w:rsidR="00FA464D" w:rsidRDefault="00000000">
            <w:pPr>
              <w:pStyle w:val="ListParagraph3"/>
              <w:ind w:left="0"/>
              <w:rPr>
                <w:sz w:val="20"/>
                <w:szCs w:val="20"/>
              </w:rPr>
            </w:pPr>
            <w:r>
              <w:rPr>
                <w:sz w:val="20"/>
                <w:szCs w:val="20"/>
              </w:rPr>
              <w:t>გზა თანამედროვე </w:t>
            </w:r>
          </w:p>
          <w:p w:rsidR="00FA464D" w:rsidRDefault="00000000">
            <w:pPr>
              <w:pStyle w:val="ListParagraph3"/>
              <w:ind w:left="0"/>
              <w:rPr>
                <w:sz w:val="20"/>
                <w:szCs w:val="20"/>
              </w:rPr>
            </w:pPr>
            <w:r>
              <w:rPr>
                <w:sz w:val="20"/>
                <w:szCs w:val="20"/>
              </w:rPr>
              <w:t>წიგნიერებამდე </w:t>
            </w:r>
          </w:p>
          <w:p w:rsidR="00FA464D" w:rsidRDefault="00000000">
            <w:pPr>
              <w:pStyle w:val="ListParagraph3"/>
              <w:ind w:left="0"/>
              <w:rPr>
                <w:rFonts w:ascii="Sylfaen" w:hAnsi="Sylfaen" w:cs="Sylfaen"/>
                <w:b/>
                <w:sz w:val="20"/>
                <w:szCs w:val="20"/>
              </w:rPr>
            </w:pPr>
            <w:r>
              <w:rPr>
                <w:sz w:val="20"/>
                <w:szCs w:val="20"/>
              </w:rPr>
              <w:t>(წიგნიერების ისტორია)</w:t>
            </w:r>
          </w:p>
        </w:tc>
        <w:tc>
          <w:tcPr>
            <w:tcW w:w="3083" w:type="dxa"/>
          </w:tcPr>
          <w:p w:rsidR="00FA464D" w:rsidRDefault="00000000">
            <w:pPr>
              <w:pStyle w:val="ListParagraph3"/>
              <w:ind w:left="0"/>
              <w:rPr>
                <w:rFonts w:ascii="Sylfaen" w:hAnsi="Sylfaen" w:cs="Sylfaen"/>
                <w:bCs/>
                <w:sz w:val="20"/>
                <w:szCs w:val="20"/>
              </w:rPr>
            </w:pPr>
            <w:r>
              <w:rPr>
                <w:rFonts w:ascii="Sylfaen" w:hAnsi="Sylfaen" w:cs="Sylfaen"/>
                <w:bCs/>
                <w:sz w:val="20"/>
                <w:szCs w:val="20"/>
              </w:rPr>
              <w:t>საზოგადოებრივ </w:t>
            </w:r>
          </w:p>
          <w:p w:rsidR="00FA464D" w:rsidRDefault="00000000">
            <w:pPr>
              <w:pStyle w:val="ListParagraph3"/>
              <w:ind w:left="0"/>
              <w:rPr>
                <w:rFonts w:ascii="Sylfaen" w:hAnsi="Sylfaen" w:cs="Sylfaen"/>
                <w:b/>
                <w:sz w:val="20"/>
                <w:szCs w:val="20"/>
              </w:rPr>
            </w:pPr>
            <w:r>
              <w:rPr>
                <w:rFonts w:ascii="Sylfaen" w:hAnsi="Sylfaen" w:cs="Sylfaen"/>
                <w:bCs/>
                <w:sz w:val="20"/>
                <w:szCs w:val="20"/>
              </w:rPr>
              <w:t>მეცნიერებათა კათედრა</w:t>
            </w:r>
          </w:p>
        </w:tc>
        <w:tc>
          <w:tcPr>
            <w:tcW w:w="2843" w:type="dxa"/>
            <w:vAlign w:val="center"/>
          </w:tcPr>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0,5 - ინფორმაციის მოძიება</w:t>
            </w:r>
          </w:p>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1,0 - პროდუქტის შექმნაში აქტიური მონაწილეობა</w:t>
            </w:r>
          </w:p>
          <w:p w:rsidR="00FA464D" w:rsidRDefault="00000000">
            <w:pPr>
              <w:pStyle w:val="ListParagraph3"/>
              <w:ind w:left="440" w:hangingChars="275" w:hanging="440"/>
              <w:rPr>
                <w:rFonts w:ascii="Sylfaen" w:hAnsi="Sylfaen" w:cs="Sylfaen"/>
                <w:b/>
                <w:sz w:val="20"/>
                <w:szCs w:val="20"/>
              </w:rPr>
            </w:pPr>
            <w:r>
              <w:rPr>
                <w:rFonts w:ascii="Sylfaen" w:hAnsi="Sylfaen" w:cs="Sylfaen"/>
                <w:bCs/>
                <w:sz w:val="16"/>
                <w:szCs w:val="16"/>
              </w:rPr>
              <w:t>2,0 - პრეზენტირება</w:t>
            </w:r>
          </w:p>
        </w:tc>
      </w:tr>
      <w:tr w:rsidR="00FA464D">
        <w:trPr>
          <w:trHeight w:val="1974"/>
        </w:trPr>
        <w:tc>
          <w:tcPr>
            <w:tcW w:w="456" w:type="dxa"/>
          </w:tcPr>
          <w:p w:rsidR="00FA464D" w:rsidRDefault="00FA464D">
            <w:pPr>
              <w:pStyle w:val="ListParagraph3"/>
              <w:numPr>
                <w:ilvl w:val="0"/>
                <w:numId w:val="2"/>
              </w:numPr>
              <w:rPr>
                <w:rFonts w:ascii="Sylfaen" w:hAnsi="Sylfaen" w:cs="Sylfaen"/>
                <w:b/>
                <w:sz w:val="20"/>
                <w:szCs w:val="20"/>
              </w:rPr>
            </w:pPr>
          </w:p>
        </w:tc>
        <w:tc>
          <w:tcPr>
            <w:tcW w:w="2816" w:type="dxa"/>
          </w:tcPr>
          <w:p w:rsidR="00FA464D" w:rsidRDefault="00000000">
            <w:pPr>
              <w:pStyle w:val="ListParagraph3"/>
              <w:ind w:left="0"/>
              <w:rPr>
                <w:sz w:val="20"/>
                <w:szCs w:val="20"/>
              </w:rPr>
            </w:pPr>
            <w:r>
              <w:rPr>
                <w:sz w:val="20"/>
                <w:szCs w:val="20"/>
              </w:rPr>
              <w:t>წარსულში მოგზაურობა </w:t>
            </w:r>
          </w:p>
          <w:p w:rsidR="00FA464D" w:rsidRDefault="00000000">
            <w:pPr>
              <w:pStyle w:val="ListParagraph3"/>
              <w:ind w:left="0"/>
              <w:rPr>
                <w:sz w:val="20"/>
                <w:szCs w:val="20"/>
              </w:rPr>
            </w:pPr>
            <w:r>
              <w:rPr>
                <w:sz w:val="20"/>
                <w:szCs w:val="20"/>
              </w:rPr>
              <w:t>მათემატიკური ცოდნის </w:t>
            </w:r>
          </w:p>
          <w:p w:rsidR="00FA464D" w:rsidRDefault="00000000">
            <w:pPr>
              <w:pStyle w:val="ListParagraph3"/>
              <w:ind w:left="0"/>
              <w:rPr>
                <w:rFonts w:ascii="Sylfaen" w:hAnsi="Sylfaen" w:cs="Sylfaen"/>
                <w:b/>
                <w:sz w:val="20"/>
                <w:szCs w:val="20"/>
              </w:rPr>
            </w:pPr>
            <w:r>
              <w:rPr>
                <w:sz w:val="20"/>
                <w:szCs w:val="20"/>
              </w:rPr>
              <w:t>შესაძენად</w:t>
            </w:r>
          </w:p>
        </w:tc>
        <w:tc>
          <w:tcPr>
            <w:tcW w:w="3083" w:type="dxa"/>
          </w:tcPr>
          <w:p w:rsidR="00FA464D" w:rsidRDefault="00000000">
            <w:pPr>
              <w:pStyle w:val="ListParagraph3"/>
              <w:ind w:left="0"/>
              <w:rPr>
                <w:rFonts w:ascii="Sylfaen" w:hAnsi="Sylfaen" w:cs="Sylfaen"/>
                <w:bCs/>
                <w:sz w:val="20"/>
                <w:szCs w:val="20"/>
              </w:rPr>
            </w:pPr>
            <w:r>
              <w:rPr>
                <w:rFonts w:ascii="Sylfaen" w:hAnsi="Sylfaen" w:cs="Sylfaen"/>
                <w:bCs/>
                <w:sz w:val="20"/>
                <w:szCs w:val="20"/>
              </w:rPr>
              <w:t>მათემატიკისა და </w:t>
            </w:r>
          </w:p>
          <w:p w:rsidR="00FA464D" w:rsidRDefault="00000000">
            <w:pPr>
              <w:pStyle w:val="ListParagraph3"/>
              <w:ind w:left="0"/>
              <w:rPr>
                <w:rFonts w:ascii="Sylfaen" w:hAnsi="Sylfaen" w:cs="Sylfaen"/>
                <w:bCs/>
                <w:sz w:val="20"/>
                <w:szCs w:val="20"/>
              </w:rPr>
            </w:pPr>
            <w:r>
              <w:rPr>
                <w:rFonts w:ascii="Sylfaen" w:hAnsi="Sylfaen" w:cs="Sylfaen"/>
                <w:bCs/>
                <w:sz w:val="20"/>
                <w:szCs w:val="20"/>
              </w:rPr>
              <w:t>საინფორმაციო </w:t>
            </w:r>
          </w:p>
          <w:p w:rsidR="00FA464D" w:rsidRDefault="00000000">
            <w:pPr>
              <w:pStyle w:val="ListParagraph3"/>
              <w:ind w:left="0"/>
              <w:rPr>
                <w:rFonts w:ascii="Sylfaen" w:hAnsi="Sylfaen" w:cs="Sylfaen"/>
                <w:b/>
                <w:sz w:val="20"/>
                <w:szCs w:val="20"/>
              </w:rPr>
            </w:pPr>
            <w:r>
              <w:rPr>
                <w:rFonts w:ascii="Sylfaen" w:hAnsi="Sylfaen" w:cs="Sylfaen"/>
                <w:bCs/>
                <w:sz w:val="20"/>
                <w:szCs w:val="20"/>
              </w:rPr>
              <w:t>ტექნოლოგიების კათედრა</w:t>
            </w:r>
          </w:p>
        </w:tc>
        <w:tc>
          <w:tcPr>
            <w:tcW w:w="2843" w:type="dxa"/>
            <w:vAlign w:val="center"/>
          </w:tcPr>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0,5 - ინფორმაციის მოძიება</w:t>
            </w:r>
          </w:p>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1,0 - პროდუქტის შექმნაში აქტიური მონაწილეობა</w:t>
            </w:r>
          </w:p>
          <w:p w:rsidR="00FA464D" w:rsidRDefault="00000000">
            <w:pPr>
              <w:pStyle w:val="ListParagraph3"/>
              <w:ind w:left="440" w:hangingChars="275" w:hanging="440"/>
              <w:rPr>
                <w:rFonts w:ascii="Sylfaen" w:hAnsi="Sylfaen" w:cs="Sylfaen"/>
                <w:b/>
                <w:sz w:val="20"/>
                <w:szCs w:val="20"/>
              </w:rPr>
            </w:pPr>
            <w:r>
              <w:rPr>
                <w:rFonts w:ascii="Sylfaen" w:hAnsi="Sylfaen" w:cs="Sylfaen"/>
                <w:bCs/>
                <w:sz w:val="16"/>
                <w:szCs w:val="16"/>
              </w:rPr>
              <w:t>2,0 - პრეზენტირება</w:t>
            </w:r>
          </w:p>
        </w:tc>
      </w:tr>
      <w:tr w:rsidR="00FA464D">
        <w:trPr>
          <w:trHeight w:val="1974"/>
        </w:trPr>
        <w:tc>
          <w:tcPr>
            <w:tcW w:w="456" w:type="dxa"/>
          </w:tcPr>
          <w:p w:rsidR="00FA464D" w:rsidRDefault="00FA464D">
            <w:pPr>
              <w:pStyle w:val="ListParagraph3"/>
              <w:numPr>
                <w:ilvl w:val="0"/>
                <w:numId w:val="2"/>
              </w:numPr>
              <w:rPr>
                <w:rFonts w:ascii="Sylfaen" w:hAnsi="Sylfaen" w:cs="Sylfaen"/>
                <w:b/>
                <w:sz w:val="20"/>
                <w:szCs w:val="20"/>
              </w:rPr>
            </w:pPr>
          </w:p>
        </w:tc>
        <w:tc>
          <w:tcPr>
            <w:tcW w:w="2816" w:type="dxa"/>
          </w:tcPr>
          <w:p w:rsidR="00FA464D" w:rsidRDefault="00000000">
            <w:pPr>
              <w:pStyle w:val="ListParagraph3"/>
              <w:ind w:left="0"/>
              <w:rPr>
                <w:rFonts w:ascii="Sylfaen" w:hAnsi="Sylfaen" w:cs="Sylfaen"/>
                <w:bCs/>
                <w:sz w:val="20"/>
                <w:szCs w:val="20"/>
              </w:rPr>
            </w:pPr>
            <w:r>
              <w:rPr>
                <w:rFonts w:ascii="Sylfaen" w:hAnsi="Sylfaen" w:cs="Sylfaen"/>
                <w:bCs/>
                <w:sz w:val="20"/>
                <w:szCs w:val="20"/>
              </w:rPr>
              <w:t>საქართველო ისტორიულ </w:t>
            </w:r>
          </w:p>
          <w:p w:rsidR="00FA464D" w:rsidRDefault="00000000">
            <w:pPr>
              <w:pStyle w:val="ListParagraph3"/>
              <w:ind w:left="0"/>
              <w:rPr>
                <w:rFonts w:ascii="Sylfaen" w:hAnsi="Sylfaen" w:cs="Sylfaen"/>
                <w:bCs/>
                <w:sz w:val="20"/>
                <w:szCs w:val="20"/>
              </w:rPr>
            </w:pPr>
            <w:r>
              <w:rPr>
                <w:rFonts w:ascii="Sylfaen" w:hAnsi="Sylfaen" w:cs="Sylfaen"/>
                <w:bCs/>
                <w:sz w:val="20"/>
                <w:szCs w:val="20"/>
              </w:rPr>
              <w:t>წყაროებში </w:t>
            </w:r>
          </w:p>
        </w:tc>
        <w:tc>
          <w:tcPr>
            <w:tcW w:w="3083" w:type="dxa"/>
          </w:tcPr>
          <w:p w:rsidR="00FA464D" w:rsidRDefault="00000000">
            <w:pPr>
              <w:pStyle w:val="ListParagraph3"/>
              <w:ind w:left="0"/>
              <w:rPr>
                <w:rFonts w:ascii="Sylfaen" w:hAnsi="Sylfaen" w:cs="Sylfaen"/>
                <w:bCs/>
                <w:sz w:val="20"/>
                <w:szCs w:val="20"/>
              </w:rPr>
            </w:pPr>
            <w:r>
              <w:rPr>
                <w:rFonts w:ascii="Sylfaen" w:hAnsi="Sylfaen" w:cs="Sylfaen"/>
                <w:bCs/>
                <w:sz w:val="20"/>
                <w:szCs w:val="20"/>
              </w:rPr>
              <w:t>იტალიური ენის კათედრაინგლისური  ენის </w:t>
            </w:r>
          </w:p>
          <w:p w:rsidR="00FA464D" w:rsidRDefault="00000000">
            <w:pPr>
              <w:pStyle w:val="ListParagraph3"/>
              <w:ind w:left="0"/>
              <w:rPr>
                <w:rFonts w:ascii="Sylfaen" w:hAnsi="Sylfaen" w:cs="Sylfaen"/>
                <w:b/>
                <w:sz w:val="20"/>
                <w:szCs w:val="20"/>
              </w:rPr>
            </w:pPr>
            <w:r>
              <w:rPr>
                <w:rFonts w:ascii="Sylfaen" w:hAnsi="Sylfaen" w:cs="Sylfaen"/>
                <w:bCs/>
                <w:sz w:val="20"/>
                <w:szCs w:val="20"/>
              </w:rPr>
              <w:t>კათედრა</w:t>
            </w:r>
          </w:p>
        </w:tc>
        <w:tc>
          <w:tcPr>
            <w:tcW w:w="2843" w:type="dxa"/>
            <w:vAlign w:val="center"/>
          </w:tcPr>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0,5 - ინფორმაციის მოძიება</w:t>
            </w:r>
          </w:p>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1,0 - პროდუქტის შექმნაში აქტიური მონაწილეობა</w:t>
            </w:r>
          </w:p>
          <w:p w:rsidR="00FA464D" w:rsidRDefault="00000000">
            <w:pPr>
              <w:pStyle w:val="ListParagraph3"/>
              <w:ind w:left="440" w:hangingChars="275" w:hanging="440"/>
              <w:rPr>
                <w:rFonts w:ascii="Sylfaen" w:hAnsi="Sylfaen" w:cs="Sylfaen"/>
                <w:b/>
                <w:sz w:val="20"/>
                <w:szCs w:val="20"/>
              </w:rPr>
            </w:pPr>
            <w:r>
              <w:rPr>
                <w:rFonts w:ascii="Sylfaen" w:hAnsi="Sylfaen" w:cs="Sylfaen"/>
                <w:bCs/>
                <w:sz w:val="16"/>
                <w:szCs w:val="16"/>
              </w:rPr>
              <w:t>2,0 - პრეზენტირება</w:t>
            </w:r>
          </w:p>
        </w:tc>
      </w:tr>
      <w:tr w:rsidR="00FA464D">
        <w:trPr>
          <w:trHeight w:val="1974"/>
        </w:trPr>
        <w:tc>
          <w:tcPr>
            <w:tcW w:w="456" w:type="dxa"/>
          </w:tcPr>
          <w:p w:rsidR="00FA464D" w:rsidRDefault="00FA464D">
            <w:pPr>
              <w:pStyle w:val="ListParagraph3"/>
              <w:numPr>
                <w:ilvl w:val="0"/>
                <w:numId w:val="2"/>
              </w:numPr>
              <w:rPr>
                <w:rFonts w:ascii="Sylfaen" w:hAnsi="Sylfaen" w:cs="Sylfaen"/>
                <w:b/>
                <w:sz w:val="20"/>
                <w:szCs w:val="20"/>
              </w:rPr>
            </w:pPr>
          </w:p>
        </w:tc>
        <w:tc>
          <w:tcPr>
            <w:tcW w:w="2816" w:type="dxa"/>
          </w:tcPr>
          <w:p w:rsidR="00FA464D" w:rsidRDefault="00000000">
            <w:pPr>
              <w:pStyle w:val="ListParagraph3"/>
              <w:ind w:left="0"/>
              <w:rPr>
                <w:rFonts w:ascii="Sylfaen" w:hAnsi="Sylfaen" w:cs="Sylfaen"/>
                <w:bCs/>
                <w:sz w:val="20"/>
                <w:szCs w:val="20"/>
              </w:rPr>
            </w:pPr>
            <w:r>
              <w:rPr>
                <w:rFonts w:ascii="Sylfaen" w:hAnsi="Sylfaen" w:cs="Sylfaen"/>
                <w:bCs/>
                <w:sz w:val="20"/>
                <w:szCs w:val="20"/>
              </w:rPr>
              <w:t>მღვიმეებში გატარებული </w:t>
            </w:r>
          </w:p>
          <w:p w:rsidR="00FA464D" w:rsidRDefault="00000000">
            <w:pPr>
              <w:pStyle w:val="ListParagraph3"/>
              <w:ind w:left="0"/>
              <w:rPr>
                <w:rFonts w:ascii="Sylfaen" w:hAnsi="Sylfaen" w:cs="Sylfaen"/>
                <w:b/>
                <w:sz w:val="20"/>
                <w:szCs w:val="20"/>
              </w:rPr>
            </w:pPr>
            <w:r>
              <w:rPr>
                <w:rFonts w:ascii="Sylfaen" w:hAnsi="Sylfaen" w:cs="Sylfaen"/>
                <w:bCs/>
                <w:sz w:val="20"/>
                <w:szCs w:val="20"/>
              </w:rPr>
              <w:t>ათასწლეულები</w:t>
            </w:r>
          </w:p>
        </w:tc>
        <w:tc>
          <w:tcPr>
            <w:tcW w:w="3083" w:type="dxa"/>
          </w:tcPr>
          <w:p w:rsidR="00FA464D" w:rsidRDefault="00000000">
            <w:pPr>
              <w:pStyle w:val="ListParagraph3"/>
              <w:ind w:left="0"/>
              <w:rPr>
                <w:rFonts w:ascii="Sylfaen" w:hAnsi="Sylfaen" w:cs="Sylfaen"/>
                <w:bCs/>
                <w:sz w:val="20"/>
                <w:szCs w:val="20"/>
              </w:rPr>
            </w:pPr>
            <w:r>
              <w:rPr>
                <w:rFonts w:ascii="Sylfaen" w:hAnsi="Sylfaen" w:cs="Sylfaen"/>
                <w:bCs/>
                <w:sz w:val="20"/>
                <w:szCs w:val="20"/>
              </w:rPr>
              <w:t>სპორტისა და  </w:t>
            </w:r>
          </w:p>
          <w:p w:rsidR="00FA464D" w:rsidRDefault="00000000">
            <w:pPr>
              <w:pStyle w:val="ListParagraph3"/>
              <w:ind w:left="0"/>
              <w:rPr>
                <w:rFonts w:ascii="Sylfaen" w:hAnsi="Sylfaen" w:cs="Sylfaen"/>
                <w:bCs/>
                <w:sz w:val="20"/>
                <w:szCs w:val="20"/>
              </w:rPr>
            </w:pPr>
            <w:r>
              <w:rPr>
                <w:rFonts w:ascii="Sylfaen" w:hAnsi="Sylfaen" w:cs="Sylfaen"/>
                <w:bCs/>
                <w:sz w:val="20"/>
                <w:szCs w:val="20"/>
              </w:rPr>
              <w:t>ესთეტიკური აღზრდის  </w:t>
            </w:r>
          </w:p>
          <w:p w:rsidR="00FA464D" w:rsidRDefault="00000000">
            <w:pPr>
              <w:pStyle w:val="ListParagraph3"/>
              <w:ind w:left="0"/>
              <w:rPr>
                <w:rFonts w:ascii="Sylfaen" w:hAnsi="Sylfaen" w:cs="Sylfaen"/>
                <w:b/>
                <w:sz w:val="20"/>
                <w:szCs w:val="20"/>
              </w:rPr>
            </w:pPr>
            <w:r>
              <w:rPr>
                <w:rFonts w:ascii="Sylfaen" w:hAnsi="Sylfaen" w:cs="Sylfaen"/>
                <w:bCs/>
                <w:sz w:val="20"/>
                <w:szCs w:val="20"/>
              </w:rPr>
              <w:t>კათედრა</w:t>
            </w:r>
          </w:p>
        </w:tc>
        <w:tc>
          <w:tcPr>
            <w:tcW w:w="2843" w:type="dxa"/>
            <w:vAlign w:val="center"/>
          </w:tcPr>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0,5 - ინფორმაციის მოძიება</w:t>
            </w:r>
          </w:p>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1,0 - პროდუქტის შექმნაში აქტიური მონაწილეობა</w:t>
            </w:r>
          </w:p>
          <w:p w:rsidR="00FA464D" w:rsidRDefault="00000000">
            <w:pPr>
              <w:pStyle w:val="ListParagraph3"/>
              <w:ind w:left="440" w:hangingChars="275" w:hanging="440"/>
              <w:rPr>
                <w:rFonts w:ascii="Sylfaen" w:hAnsi="Sylfaen" w:cs="Sylfaen"/>
                <w:b/>
                <w:sz w:val="20"/>
                <w:szCs w:val="20"/>
              </w:rPr>
            </w:pPr>
            <w:r>
              <w:rPr>
                <w:rFonts w:ascii="Sylfaen" w:hAnsi="Sylfaen" w:cs="Sylfaen"/>
                <w:bCs/>
                <w:sz w:val="16"/>
                <w:szCs w:val="16"/>
              </w:rPr>
              <w:t>2,0 - პრეზენტირება</w:t>
            </w:r>
          </w:p>
        </w:tc>
      </w:tr>
      <w:tr w:rsidR="00FA464D">
        <w:trPr>
          <w:trHeight w:val="1215"/>
        </w:trPr>
        <w:tc>
          <w:tcPr>
            <w:tcW w:w="456" w:type="dxa"/>
          </w:tcPr>
          <w:p w:rsidR="00FA464D" w:rsidRDefault="00FA464D">
            <w:pPr>
              <w:pStyle w:val="ListParagraph3"/>
              <w:numPr>
                <w:ilvl w:val="0"/>
                <w:numId w:val="2"/>
              </w:numPr>
              <w:rPr>
                <w:rFonts w:ascii="Sylfaen" w:hAnsi="Sylfaen" w:cs="Sylfaen"/>
                <w:b/>
                <w:sz w:val="18"/>
                <w:szCs w:val="18"/>
              </w:rPr>
            </w:pPr>
          </w:p>
        </w:tc>
        <w:tc>
          <w:tcPr>
            <w:tcW w:w="2816" w:type="dxa"/>
          </w:tcPr>
          <w:p w:rsidR="00FA464D" w:rsidRDefault="00000000">
            <w:pPr>
              <w:pStyle w:val="ListParagraph3"/>
              <w:ind w:left="0"/>
              <w:rPr>
                <w:rFonts w:ascii="AcadNusx" w:eastAsia="Sylfaen" w:hAnsi="AcadNusx" w:cs="Sylfaen"/>
                <w:bCs/>
                <w:sz w:val="21"/>
                <w:szCs w:val="21"/>
              </w:rPr>
            </w:pPr>
            <w:r>
              <w:rPr>
                <w:rFonts w:ascii="Sylfaen" w:eastAsia="Sylfaen" w:hAnsi="Sylfaen" w:cs="Sylfaen"/>
                <w:bCs/>
                <w:sz w:val="21"/>
                <w:szCs w:val="21"/>
              </w:rPr>
              <w:t>საქართველოს</w:t>
            </w:r>
            <w:r>
              <w:rPr>
                <w:rFonts w:ascii="AcadNusx" w:eastAsia="Sylfaen" w:hAnsi="AcadNusx" w:cs="Sylfaen"/>
                <w:bCs/>
                <w:sz w:val="21"/>
                <w:szCs w:val="21"/>
              </w:rPr>
              <w:t> </w:t>
            </w:r>
            <w:r>
              <w:rPr>
                <w:rFonts w:ascii="Sylfaen" w:eastAsia="Sylfaen" w:hAnsi="Sylfaen" w:cs="Sylfaen"/>
                <w:bCs/>
                <w:sz w:val="21"/>
                <w:szCs w:val="21"/>
              </w:rPr>
              <w:t>კვალი მსოფლიო</w:t>
            </w:r>
            <w:r>
              <w:rPr>
                <w:rFonts w:ascii="AcadNusx" w:eastAsia="Sylfaen" w:hAnsi="AcadNusx" w:cs="Sylfaen"/>
                <w:bCs/>
                <w:sz w:val="21"/>
                <w:szCs w:val="21"/>
              </w:rPr>
              <w:t> </w:t>
            </w:r>
          </w:p>
          <w:p w:rsidR="00FA464D" w:rsidRDefault="00000000">
            <w:pPr>
              <w:pStyle w:val="ListParagraph3"/>
              <w:ind w:left="0"/>
              <w:rPr>
                <w:rFonts w:ascii="Sylfaen" w:hAnsi="Sylfaen" w:cs="Sylfaen"/>
                <w:b/>
                <w:sz w:val="18"/>
                <w:szCs w:val="18"/>
              </w:rPr>
            </w:pPr>
            <w:r>
              <w:rPr>
                <w:rFonts w:ascii="Sylfaen" w:eastAsia="Sylfaen" w:hAnsi="Sylfaen" w:cs="Sylfaen"/>
                <w:bCs/>
                <w:sz w:val="21"/>
                <w:szCs w:val="21"/>
              </w:rPr>
              <w:t>ცივილიზაციაში</w:t>
            </w:r>
          </w:p>
        </w:tc>
        <w:tc>
          <w:tcPr>
            <w:tcW w:w="3083" w:type="dxa"/>
          </w:tcPr>
          <w:p w:rsidR="00FA464D" w:rsidRDefault="00000000">
            <w:pPr>
              <w:pStyle w:val="ListParagraph3"/>
              <w:ind w:left="0"/>
              <w:rPr>
                <w:rFonts w:ascii="Sylfaen" w:hAnsi="Sylfaen" w:cs="Sylfaen"/>
                <w:b/>
                <w:sz w:val="20"/>
                <w:szCs w:val="20"/>
              </w:rPr>
            </w:pPr>
            <w:r>
              <w:rPr>
                <w:rFonts w:ascii="Sylfaen" w:hAnsi="Sylfaen" w:cs="Sylfaen"/>
                <w:bCs/>
                <w:sz w:val="20"/>
                <w:szCs w:val="20"/>
              </w:rPr>
              <w:t>საბუნებისმეტყველო მეცნიერებათა კათედრა</w:t>
            </w:r>
          </w:p>
        </w:tc>
        <w:tc>
          <w:tcPr>
            <w:tcW w:w="2843" w:type="dxa"/>
            <w:vAlign w:val="center"/>
          </w:tcPr>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0,5 - ინფორმაციის მოძიება</w:t>
            </w:r>
          </w:p>
          <w:p w:rsidR="00FA464D" w:rsidRDefault="00000000">
            <w:pPr>
              <w:pStyle w:val="ListParagraph3"/>
              <w:ind w:left="440" w:hangingChars="275" w:hanging="440"/>
              <w:rPr>
                <w:rFonts w:ascii="Sylfaen" w:hAnsi="Sylfaen" w:cs="Sylfaen"/>
                <w:bCs/>
                <w:sz w:val="16"/>
                <w:szCs w:val="16"/>
              </w:rPr>
            </w:pPr>
            <w:r>
              <w:rPr>
                <w:rFonts w:ascii="Sylfaen" w:hAnsi="Sylfaen" w:cs="Sylfaen"/>
                <w:bCs/>
                <w:sz w:val="16"/>
                <w:szCs w:val="16"/>
              </w:rPr>
              <w:t>1,0 - პროდუქტის შექმნაში აქტიური მონაწილეობა</w:t>
            </w:r>
          </w:p>
          <w:p w:rsidR="00FA464D" w:rsidRDefault="00000000">
            <w:pPr>
              <w:pStyle w:val="ListParagraph3"/>
              <w:ind w:left="440" w:hangingChars="275" w:hanging="440"/>
              <w:rPr>
                <w:rFonts w:ascii="Sylfaen" w:hAnsi="Sylfaen" w:cs="Sylfaen"/>
                <w:b/>
                <w:sz w:val="18"/>
                <w:szCs w:val="18"/>
              </w:rPr>
            </w:pPr>
            <w:r>
              <w:rPr>
                <w:rFonts w:ascii="Sylfaen" w:hAnsi="Sylfaen" w:cs="Sylfaen"/>
                <w:bCs/>
                <w:sz w:val="16"/>
                <w:szCs w:val="16"/>
              </w:rPr>
              <w:t>2,0 - პრეზენტირება</w:t>
            </w:r>
          </w:p>
        </w:tc>
      </w:tr>
      <w:tr w:rsidR="00FA464D">
        <w:trPr>
          <w:trHeight w:val="3172"/>
        </w:trPr>
        <w:tc>
          <w:tcPr>
            <w:tcW w:w="456" w:type="dxa"/>
          </w:tcPr>
          <w:p w:rsidR="00FA464D" w:rsidRDefault="00FA464D">
            <w:pPr>
              <w:pStyle w:val="ListParagraph3"/>
              <w:numPr>
                <w:ilvl w:val="0"/>
                <w:numId w:val="2"/>
              </w:numPr>
              <w:rPr>
                <w:rFonts w:ascii="Sylfaen" w:hAnsi="Sylfaen" w:cs="Sylfaen"/>
                <w:b/>
                <w:sz w:val="20"/>
                <w:szCs w:val="20"/>
              </w:rPr>
            </w:pPr>
          </w:p>
        </w:tc>
        <w:tc>
          <w:tcPr>
            <w:tcW w:w="2816" w:type="dxa"/>
          </w:tcPr>
          <w:p w:rsidR="00FA464D" w:rsidRDefault="00000000">
            <w:pPr>
              <w:pStyle w:val="NormalWeb"/>
              <w:rPr>
                <w:rFonts w:ascii="AcadNusx" w:eastAsia="SimSun" w:hAnsi="AcadNusx" w:hint="eastAsia"/>
                <w:bCs/>
                <w:sz w:val="20"/>
                <w:szCs w:val="20"/>
                <w:lang w:val="ka-GE" w:eastAsia="zh-CN" w:bidi="ar"/>
              </w:rPr>
            </w:pPr>
            <w:proofErr w:type="spellStart"/>
            <w:r>
              <w:rPr>
                <w:rFonts w:ascii="Sylfaen" w:eastAsia="Sylfaen" w:hAnsi="Sylfaen" w:cs="Sylfaen"/>
                <w:bCs/>
                <w:sz w:val="20"/>
                <w:szCs w:val="20"/>
              </w:rPr>
              <w:t>მოსწავლეთა</w:t>
            </w:r>
            <w:proofErr w:type="spellEnd"/>
            <w:r>
              <w:rPr>
                <w:rFonts w:ascii="AcadNusx" w:eastAsia="Sylfaen" w:hAnsi="AcadNusx" w:cs="Sylfaen"/>
                <w:bCs/>
                <w:sz w:val="20"/>
                <w:szCs w:val="20"/>
              </w:rPr>
              <w:t> </w:t>
            </w:r>
            <w:proofErr w:type="spellStart"/>
            <w:r>
              <w:rPr>
                <w:rFonts w:ascii="Sylfaen" w:eastAsia="Sylfaen" w:hAnsi="Sylfaen" w:cs="Sylfaen"/>
                <w:bCs/>
                <w:sz w:val="20"/>
                <w:szCs w:val="20"/>
              </w:rPr>
              <w:t>კონფერენცია</w:t>
            </w:r>
            <w:proofErr w:type="spellEnd"/>
          </w:p>
        </w:tc>
        <w:tc>
          <w:tcPr>
            <w:tcW w:w="3083" w:type="dxa"/>
          </w:tcPr>
          <w:p w:rsidR="00FA464D" w:rsidRDefault="00FA464D">
            <w:pPr>
              <w:pStyle w:val="ListParagraph3"/>
              <w:ind w:left="0"/>
              <w:rPr>
                <w:rFonts w:ascii="Sylfaen" w:hAnsi="Sylfaen" w:cs="Sylfaen"/>
                <w:b/>
                <w:sz w:val="20"/>
                <w:szCs w:val="20"/>
              </w:rPr>
            </w:pPr>
          </w:p>
        </w:tc>
        <w:tc>
          <w:tcPr>
            <w:tcW w:w="2843" w:type="dxa"/>
          </w:tcPr>
          <w:p w:rsidR="00FA464D" w:rsidRDefault="00000000">
            <w:pPr>
              <w:pStyle w:val="ListParagraph3"/>
              <w:ind w:left="449" w:hangingChars="220" w:hanging="449"/>
              <w:rPr>
                <w:rFonts w:ascii="Sylfaen" w:hAnsi="Sylfaen" w:cs="Sylfaen"/>
                <w:b/>
                <w:sz w:val="20"/>
                <w:szCs w:val="20"/>
              </w:rPr>
            </w:pPr>
            <w:r>
              <w:rPr>
                <w:rFonts w:ascii="Sylfaen" w:hAnsi="Sylfaen" w:cs="Sylfaen"/>
                <w:b/>
                <w:sz w:val="20"/>
                <w:szCs w:val="20"/>
              </w:rPr>
              <w:t>1,0 - კლასში პრეზენტირება</w:t>
            </w:r>
          </w:p>
          <w:p w:rsidR="00FA464D" w:rsidRDefault="00000000">
            <w:pPr>
              <w:pStyle w:val="ListParagraph3"/>
              <w:ind w:left="449" w:hangingChars="220" w:hanging="449"/>
              <w:rPr>
                <w:rFonts w:ascii="Sylfaen" w:hAnsi="Sylfaen" w:cs="Sylfaen"/>
                <w:b/>
                <w:sz w:val="20"/>
                <w:szCs w:val="20"/>
              </w:rPr>
            </w:pPr>
            <w:r>
              <w:rPr>
                <w:rFonts w:ascii="Sylfaen" w:hAnsi="Sylfaen" w:cs="Sylfaen"/>
                <w:b/>
                <w:sz w:val="20"/>
                <w:szCs w:val="20"/>
              </w:rPr>
              <w:t>2,0 - შიდა სასკოლო კონფერენციაში მონაწილეობა</w:t>
            </w:r>
          </w:p>
          <w:p w:rsidR="00FA464D" w:rsidRDefault="00000000">
            <w:pPr>
              <w:pStyle w:val="ListParagraph3"/>
              <w:ind w:left="449" w:hangingChars="220" w:hanging="449"/>
              <w:rPr>
                <w:rFonts w:ascii="Sylfaen" w:hAnsi="Sylfaen" w:cs="Sylfaen"/>
                <w:b/>
                <w:sz w:val="20"/>
                <w:szCs w:val="20"/>
              </w:rPr>
            </w:pPr>
            <w:r>
              <w:rPr>
                <w:rFonts w:ascii="Sylfaen" w:hAnsi="Sylfaen" w:cs="Sylfaen"/>
                <w:b/>
                <w:sz w:val="20"/>
                <w:szCs w:val="20"/>
              </w:rPr>
              <w:t xml:space="preserve">3,0 - გარე სასკოლო კონფერენციაში მონაწილეობა </w:t>
            </w:r>
          </w:p>
        </w:tc>
      </w:tr>
    </w:tbl>
    <w:p w:rsidR="00FA464D" w:rsidRDefault="00FA464D">
      <w:pPr>
        <w:rPr>
          <w:b/>
          <w:bCs/>
        </w:rPr>
      </w:pPr>
    </w:p>
    <w:p w:rsidR="00FA464D" w:rsidRDefault="00000000">
      <w:pPr>
        <w:shd w:val="clear" w:color="auto" w:fill="D9D9D9" w:themeFill="background1" w:themeFillShade="D9"/>
      </w:pPr>
      <w:r>
        <w:rPr>
          <w:b/>
          <w:bCs/>
        </w:rPr>
        <w:t>პროექტის  შედეგები</w:t>
      </w:r>
    </w:p>
    <w:p w:rsidR="00FA464D" w:rsidRDefault="00000000">
      <w:pPr>
        <w:pStyle w:val="ListParagraph1"/>
        <w:ind w:left="0"/>
      </w:pPr>
      <w:r>
        <w:t>პროექტის აქტივობების განხორციელების შედეგები განიხლება თვისობრივი და რაოდენობრივი მონაცემების ანალიზის საფუძველზე.</w:t>
      </w:r>
    </w:p>
    <w:tbl>
      <w:tblPr>
        <w:tblStyle w:val="TableGrid"/>
        <w:tblpPr w:leftFromText="180" w:rightFromText="180" w:vertAnchor="text" w:horzAnchor="page" w:tblpXSpec="center" w:tblpY="381"/>
        <w:tblOverlap w:val="never"/>
        <w:tblW w:w="9150" w:type="dxa"/>
        <w:jc w:val="center"/>
        <w:tblLook w:val="04A0" w:firstRow="1" w:lastRow="0" w:firstColumn="1" w:lastColumn="0" w:noHBand="0" w:noVBand="1"/>
      </w:tblPr>
      <w:tblGrid>
        <w:gridCol w:w="774"/>
        <w:gridCol w:w="3206"/>
        <w:gridCol w:w="5170"/>
      </w:tblGrid>
      <w:tr w:rsidR="00FA464D">
        <w:trPr>
          <w:trHeight w:val="848"/>
          <w:jc w:val="center"/>
        </w:trPr>
        <w:tc>
          <w:tcPr>
            <w:tcW w:w="774" w:type="dxa"/>
            <w:shd w:val="clear" w:color="auto" w:fill="D9D9D9" w:themeFill="background1" w:themeFillShade="D9"/>
          </w:tcPr>
          <w:p w:rsidR="00FA464D" w:rsidRDefault="00000000">
            <w:pPr>
              <w:pStyle w:val="ListParagraph1"/>
              <w:spacing w:after="0" w:line="240" w:lineRule="auto"/>
              <w:ind w:left="0"/>
              <w:jc w:val="center"/>
              <w:rPr>
                <w:b/>
                <w:bCs/>
              </w:rPr>
            </w:pPr>
            <w:r>
              <w:rPr>
                <w:b/>
                <w:bCs/>
              </w:rPr>
              <w:t>#</w:t>
            </w:r>
          </w:p>
        </w:tc>
        <w:tc>
          <w:tcPr>
            <w:tcW w:w="3206" w:type="dxa"/>
            <w:shd w:val="clear" w:color="auto" w:fill="D9D9D9" w:themeFill="background1" w:themeFillShade="D9"/>
          </w:tcPr>
          <w:p w:rsidR="00FA464D" w:rsidRDefault="00000000">
            <w:pPr>
              <w:pStyle w:val="ListParagraph1"/>
              <w:spacing w:after="0" w:line="240" w:lineRule="auto"/>
              <w:ind w:left="0"/>
              <w:jc w:val="center"/>
              <w:rPr>
                <w:b/>
                <w:bCs/>
              </w:rPr>
            </w:pPr>
            <w:r>
              <w:rPr>
                <w:b/>
                <w:bCs/>
              </w:rPr>
              <w:t>თვისობრივი მაჩვენებელი</w:t>
            </w:r>
          </w:p>
          <w:p w:rsidR="00FA464D" w:rsidRDefault="00FA464D">
            <w:pPr>
              <w:pStyle w:val="ListParagraph1"/>
              <w:spacing w:after="0" w:line="240" w:lineRule="auto"/>
              <w:ind w:left="0"/>
              <w:jc w:val="center"/>
              <w:rPr>
                <w:b/>
                <w:bCs/>
              </w:rPr>
            </w:pPr>
          </w:p>
        </w:tc>
        <w:tc>
          <w:tcPr>
            <w:tcW w:w="5170" w:type="dxa"/>
            <w:shd w:val="clear" w:color="auto" w:fill="D9D9D9" w:themeFill="background1" w:themeFillShade="D9"/>
          </w:tcPr>
          <w:p w:rsidR="00FA464D" w:rsidRDefault="00000000">
            <w:pPr>
              <w:pStyle w:val="ListParagraph1"/>
              <w:spacing w:after="0" w:line="240" w:lineRule="auto"/>
              <w:ind w:left="0"/>
              <w:jc w:val="center"/>
              <w:rPr>
                <w:b/>
                <w:bCs/>
              </w:rPr>
            </w:pPr>
            <w:r>
              <w:rPr>
                <w:b/>
                <w:bCs/>
              </w:rPr>
              <w:t>რაოდენობრივი მაჩვენებელი</w:t>
            </w:r>
          </w:p>
        </w:tc>
      </w:tr>
      <w:tr w:rsidR="00FA464D">
        <w:trPr>
          <w:trHeight w:val="2241"/>
          <w:jc w:val="center"/>
        </w:trPr>
        <w:tc>
          <w:tcPr>
            <w:tcW w:w="774" w:type="dxa"/>
          </w:tcPr>
          <w:p w:rsidR="00FA464D" w:rsidRDefault="00000000">
            <w:pPr>
              <w:pStyle w:val="ListParagraph1"/>
              <w:spacing w:after="0" w:line="240" w:lineRule="auto"/>
              <w:ind w:left="0"/>
            </w:pPr>
            <w:r>
              <w:t>1</w:t>
            </w:r>
          </w:p>
        </w:tc>
        <w:tc>
          <w:tcPr>
            <w:tcW w:w="3206" w:type="dxa"/>
          </w:tcPr>
          <w:p w:rsidR="00FA464D" w:rsidRDefault="00000000">
            <w:pPr>
              <w:pStyle w:val="ListParagraph1"/>
              <w:spacing w:after="0" w:line="240" w:lineRule="auto"/>
              <w:ind w:left="0"/>
            </w:pPr>
            <w:r>
              <w:t>სასკოლო საზოგადოების ინფორმირება წიგნიერების აუცილებლობის თვალსაზრისით</w:t>
            </w:r>
          </w:p>
        </w:tc>
        <w:tc>
          <w:tcPr>
            <w:tcW w:w="5170" w:type="dxa"/>
          </w:tcPr>
          <w:p w:rsidR="00FA464D" w:rsidRDefault="00000000">
            <w:pPr>
              <w:spacing w:after="0" w:line="240" w:lineRule="auto"/>
            </w:pPr>
            <w:r>
              <w:t>სკოლის 250 მოსწავლის, მათი ოჯახების და სკოლის 79 თანამშრომლის ინფორმირებულობა</w:t>
            </w:r>
          </w:p>
          <w:p w:rsidR="00FA464D" w:rsidRDefault="00FA464D">
            <w:pPr>
              <w:spacing w:after="0" w:line="240" w:lineRule="auto"/>
            </w:pPr>
          </w:p>
        </w:tc>
      </w:tr>
      <w:tr w:rsidR="00FA464D">
        <w:trPr>
          <w:trHeight w:val="1705"/>
          <w:jc w:val="center"/>
        </w:trPr>
        <w:tc>
          <w:tcPr>
            <w:tcW w:w="774" w:type="dxa"/>
          </w:tcPr>
          <w:p w:rsidR="00FA464D" w:rsidRDefault="00000000">
            <w:pPr>
              <w:pStyle w:val="ListParagraph1"/>
              <w:spacing w:after="0" w:line="240" w:lineRule="auto"/>
              <w:ind w:left="0"/>
            </w:pPr>
            <w:r>
              <w:lastRenderedPageBreak/>
              <w:t>2</w:t>
            </w:r>
          </w:p>
        </w:tc>
        <w:tc>
          <w:tcPr>
            <w:tcW w:w="3206" w:type="dxa"/>
          </w:tcPr>
          <w:p w:rsidR="00FA464D" w:rsidRDefault="00000000">
            <w:pPr>
              <w:pStyle w:val="ListParagraph1"/>
              <w:spacing w:after="0" w:line="240" w:lineRule="auto"/>
              <w:ind w:left="0"/>
            </w:pPr>
            <w:r>
              <w:t>საინფორმაციო პლაკატები / ანიმაციები /პრეზენტაციები / ინტერაქტიური რუკა და ფლაიერების მომზადება</w:t>
            </w:r>
          </w:p>
        </w:tc>
        <w:tc>
          <w:tcPr>
            <w:tcW w:w="5170" w:type="dxa"/>
          </w:tcPr>
          <w:p w:rsidR="00FA464D" w:rsidRDefault="00000000">
            <w:pPr>
              <w:spacing w:after="0" w:line="240" w:lineRule="auto"/>
            </w:pPr>
            <w:r>
              <w:t>სკოლის სამივე საფეხურის მოსწავლეების მიერ მომზადებული სამი (3) დონის საინფორმაციო ფლაიერები და პლაკატები</w:t>
            </w:r>
          </w:p>
        </w:tc>
      </w:tr>
      <w:tr w:rsidR="00FA464D">
        <w:trPr>
          <w:trHeight w:val="1295"/>
          <w:jc w:val="center"/>
        </w:trPr>
        <w:tc>
          <w:tcPr>
            <w:tcW w:w="774" w:type="dxa"/>
          </w:tcPr>
          <w:p w:rsidR="00FA464D" w:rsidRDefault="00000000">
            <w:pPr>
              <w:pStyle w:val="ListParagraph1"/>
              <w:spacing w:after="0" w:line="240" w:lineRule="auto"/>
              <w:ind w:left="0"/>
            </w:pPr>
            <w:r>
              <w:t>3</w:t>
            </w:r>
          </w:p>
        </w:tc>
        <w:tc>
          <w:tcPr>
            <w:tcW w:w="3206" w:type="dxa"/>
          </w:tcPr>
          <w:p w:rsidR="00FA464D" w:rsidRDefault="00000000">
            <w:pPr>
              <w:pStyle w:val="ListParagraph1"/>
              <w:spacing w:after="0" w:line="240" w:lineRule="auto"/>
              <w:ind w:left="0"/>
            </w:pPr>
            <w:r>
              <w:t>საინფორმაციო კამპანიების მოწყობა</w:t>
            </w:r>
          </w:p>
          <w:p w:rsidR="00FA464D" w:rsidRDefault="00FA464D">
            <w:pPr>
              <w:pStyle w:val="ListParagraph1"/>
              <w:spacing w:after="0" w:line="240" w:lineRule="auto"/>
              <w:ind w:left="0"/>
            </w:pPr>
          </w:p>
        </w:tc>
        <w:tc>
          <w:tcPr>
            <w:tcW w:w="5170" w:type="dxa"/>
          </w:tcPr>
          <w:p w:rsidR="00FA464D" w:rsidRDefault="00000000">
            <w:pPr>
              <w:spacing w:after="0" w:line="240" w:lineRule="auto"/>
            </w:pPr>
            <w:r>
              <w:t xml:space="preserve">საინფორმაციო კამპანიის ჩატარება, რისთვისაც გამოყენებული იქნება სამი მიდგომა: </w:t>
            </w:r>
          </w:p>
          <w:p w:rsidR="00FA464D" w:rsidRDefault="00000000">
            <w:pPr>
              <w:spacing w:after="0" w:line="240" w:lineRule="auto"/>
            </w:pPr>
            <w:r>
              <w:t>1. ვერბალური 2. ბეჭდური 3. მულტიმედიური</w:t>
            </w:r>
          </w:p>
        </w:tc>
      </w:tr>
      <w:tr w:rsidR="00FA464D">
        <w:trPr>
          <w:trHeight w:val="2678"/>
          <w:jc w:val="center"/>
        </w:trPr>
        <w:tc>
          <w:tcPr>
            <w:tcW w:w="774" w:type="dxa"/>
          </w:tcPr>
          <w:p w:rsidR="00FA464D" w:rsidRDefault="00000000">
            <w:pPr>
              <w:pStyle w:val="ListParagraph1"/>
              <w:spacing w:after="0" w:line="240" w:lineRule="auto"/>
              <w:ind w:left="0"/>
            </w:pPr>
            <w:r>
              <w:t>4</w:t>
            </w:r>
          </w:p>
        </w:tc>
        <w:tc>
          <w:tcPr>
            <w:tcW w:w="3206" w:type="dxa"/>
          </w:tcPr>
          <w:p w:rsidR="00FA464D" w:rsidRDefault="00000000">
            <w:pPr>
              <w:pStyle w:val="ListParagraph1"/>
              <w:spacing w:after="0" w:line="240" w:lineRule="auto"/>
              <w:ind w:left="0"/>
            </w:pPr>
            <w:r>
              <w:t>დაგროვებული ინფორმაციის  წარდგენა სკოლის გარეთ მოწყობილი კონფერენციის საშუალებით;  გამორჩეულ ლექტორ-მასწავლებელთა მოწვევა სასკოლო სივრცეში მოწყობილ დიდ კონფერენციაზე.</w:t>
            </w:r>
          </w:p>
        </w:tc>
        <w:tc>
          <w:tcPr>
            <w:tcW w:w="5170" w:type="dxa"/>
          </w:tcPr>
          <w:p w:rsidR="00FA464D" w:rsidRDefault="00000000">
            <w:pPr>
              <w:spacing w:after="0" w:line="240" w:lineRule="auto"/>
            </w:pPr>
            <w:r>
              <w:t>ორი  კონფერენცია;</w:t>
            </w:r>
          </w:p>
        </w:tc>
      </w:tr>
      <w:tr w:rsidR="00FA464D">
        <w:trPr>
          <w:trHeight w:val="893"/>
          <w:jc w:val="center"/>
        </w:trPr>
        <w:tc>
          <w:tcPr>
            <w:tcW w:w="774" w:type="dxa"/>
          </w:tcPr>
          <w:p w:rsidR="00FA464D" w:rsidRDefault="00000000">
            <w:pPr>
              <w:pStyle w:val="ListParagraph1"/>
              <w:spacing w:after="0" w:line="240" w:lineRule="auto"/>
              <w:ind w:left="0"/>
            </w:pPr>
            <w:r>
              <w:t>5</w:t>
            </w:r>
          </w:p>
        </w:tc>
        <w:tc>
          <w:tcPr>
            <w:tcW w:w="3206" w:type="dxa"/>
          </w:tcPr>
          <w:p w:rsidR="00FA464D" w:rsidRDefault="00000000">
            <w:pPr>
              <w:pStyle w:val="ListParagraph1"/>
              <w:spacing w:after="0" w:line="240" w:lineRule="auto"/>
              <w:ind w:left="0"/>
            </w:pPr>
            <w:r>
              <w:t>განათლების ცენტრსა  და ექსპერტთან  შეხვედრები</w:t>
            </w:r>
          </w:p>
        </w:tc>
        <w:tc>
          <w:tcPr>
            <w:tcW w:w="5170" w:type="dxa"/>
          </w:tcPr>
          <w:p w:rsidR="00FA464D" w:rsidRDefault="00000000">
            <w:pPr>
              <w:spacing w:after="0" w:line="240" w:lineRule="auto"/>
            </w:pPr>
            <w:r>
              <w:t>შეხვედრები  განათლების ცენტრთან, უნივერსიტეტის ლექტორებთან;</w:t>
            </w:r>
          </w:p>
        </w:tc>
      </w:tr>
      <w:tr w:rsidR="00FA464D">
        <w:trPr>
          <w:trHeight w:val="859"/>
          <w:jc w:val="center"/>
        </w:trPr>
        <w:tc>
          <w:tcPr>
            <w:tcW w:w="774" w:type="dxa"/>
          </w:tcPr>
          <w:p w:rsidR="00FA464D" w:rsidRDefault="00000000">
            <w:pPr>
              <w:pStyle w:val="ListParagraph1"/>
              <w:spacing w:after="0" w:line="240" w:lineRule="auto"/>
              <w:ind w:left="0"/>
            </w:pPr>
            <w:r>
              <w:t>6</w:t>
            </w:r>
          </w:p>
        </w:tc>
        <w:tc>
          <w:tcPr>
            <w:tcW w:w="3206" w:type="dxa"/>
          </w:tcPr>
          <w:p w:rsidR="00FA464D" w:rsidRDefault="00000000">
            <w:pPr>
              <w:pStyle w:val="ListParagraph1"/>
              <w:spacing w:after="0" w:line="240" w:lineRule="auto"/>
              <w:ind w:left="0"/>
            </w:pPr>
            <w:r>
              <w:t>სკოლის კათედრების მიერ დაგეგმილი აქტივობები</w:t>
            </w:r>
          </w:p>
        </w:tc>
        <w:tc>
          <w:tcPr>
            <w:tcW w:w="5170" w:type="dxa"/>
          </w:tcPr>
          <w:p w:rsidR="00FA464D" w:rsidRDefault="00000000">
            <w:pPr>
              <w:spacing w:after="0" w:line="240" w:lineRule="auto"/>
            </w:pPr>
            <w:r>
              <w:t>სკოლის კათედრების მიერ განახორციელებული   აქტივობები</w:t>
            </w:r>
          </w:p>
        </w:tc>
      </w:tr>
      <w:tr w:rsidR="00FA464D">
        <w:trPr>
          <w:trHeight w:val="1240"/>
          <w:jc w:val="center"/>
        </w:trPr>
        <w:tc>
          <w:tcPr>
            <w:tcW w:w="774" w:type="dxa"/>
          </w:tcPr>
          <w:p w:rsidR="00FA464D" w:rsidRDefault="00000000">
            <w:pPr>
              <w:pStyle w:val="ListParagraph1"/>
              <w:spacing w:after="0" w:line="240" w:lineRule="auto"/>
              <w:ind w:left="0"/>
            </w:pPr>
            <w:r>
              <w:t>7</w:t>
            </w:r>
          </w:p>
        </w:tc>
        <w:tc>
          <w:tcPr>
            <w:tcW w:w="3206" w:type="dxa"/>
          </w:tcPr>
          <w:p w:rsidR="00FA464D" w:rsidRDefault="00000000">
            <w:pPr>
              <w:pStyle w:val="ListParagraph1"/>
              <w:spacing w:after="0" w:line="240" w:lineRule="auto"/>
              <w:ind w:left="0"/>
            </w:pPr>
            <w:r>
              <w:t>პროექტის თემატიკის გათვალისწინებით შესაძლებლობის მიხედვით სხვადასხვა საგნების სწავლებაში საკითხების ინტეგრირება</w:t>
            </w:r>
          </w:p>
        </w:tc>
        <w:tc>
          <w:tcPr>
            <w:tcW w:w="5170" w:type="dxa"/>
          </w:tcPr>
          <w:p w:rsidR="00FA464D" w:rsidRDefault="00000000">
            <w:pPr>
              <w:spacing w:after="0" w:line="240" w:lineRule="auto"/>
            </w:pPr>
            <w:r>
              <w:t>ყველა კათედრა საგნობრივ ჭრილში ინტეგრირებულად პროექტის ძირითადი თემების განხილვა</w:t>
            </w:r>
          </w:p>
        </w:tc>
      </w:tr>
      <w:tr w:rsidR="00FA464D">
        <w:trPr>
          <w:trHeight w:val="1421"/>
          <w:jc w:val="center"/>
        </w:trPr>
        <w:tc>
          <w:tcPr>
            <w:tcW w:w="774" w:type="dxa"/>
          </w:tcPr>
          <w:p w:rsidR="00FA464D" w:rsidRDefault="00000000">
            <w:pPr>
              <w:pStyle w:val="ListParagraph1"/>
              <w:spacing w:after="0" w:line="240" w:lineRule="auto"/>
              <w:ind w:left="0"/>
            </w:pPr>
            <w:r>
              <w:t>8</w:t>
            </w:r>
          </w:p>
        </w:tc>
        <w:tc>
          <w:tcPr>
            <w:tcW w:w="3206" w:type="dxa"/>
          </w:tcPr>
          <w:p w:rsidR="00FA464D" w:rsidRDefault="00000000">
            <w:pPr>
              <w:pStyle w:val="ListParagraph1"/>
              <w:spacing w:after="0" w:line="240" w:lineRule="auto"/>
              <w:ind w:left="0"/>
            </w:pPr>
            <w:r>
              <w:t xml:space="preserve">პროექტის შესახებ  მედიაკამპანიების განხორციელება </w:t>
            </w:r>
          </w:p>
        </w:tc>
        <w:tc>
          <w:tcPr>
            <w:tcW w:w="5170" w:type="dxa"/>
          </w:tcPr>
          <w:p w:rsidR="00FA464D" w:rsidRDefault="00000000">
            <w:pPr>
              <w:spacing w:after="0" w:line="240" w:lineRule="auto"/>
            </w:pPr>
            <w:r>
              <w:t>პროექტის შესახებ  განხორციელებული მედიაკამპანიების რაოდენობა</w:t>
            </w:r>
          </w:p>
        </w:tc>
      </w:tr>
    </w:tbl>
    <w:p w:rsidR="00FA464D" w:rsidRDefault="00000000">
      <w:pPr>
        <w:pStyle w:val="ListParagraph1"/>
        <w:ind w:left="0"/>
        <w:rPr>
          <w:b/>
          <w:bCs/>
        </w:rPr>
      </w:pPr>
      <w:r>
        <w:rPr>
          <w:b/>
          <w:bCs/>
        </w:rPr>
        <w:br w:type="page"/>
      </w:r>
    </w:p>
    <w:p w:rsidR="00FA464D" w:rsidRDefault="00000000">
      <w:pPr>
        <w:shd w:val="clear" w:color="auto" w:fill="D9D9D9" w:themeFill="background1" w:themeFillShade="D9"/>
        <w:rPr>
          <w:b/>
          <w:bCs/>
        </w:rPr>
      </w:pPr>
      <w:r>
        <w:rPr>
          <w:b/>
          <w:bCs/>
        </w:rPr>
        <w:lastRenderedPageBreak/>
        <w:t>მონიტორინგი</w:t>
      </w:r>
      <w:r>
        <w:rPr>
          <w:b/>
          <w:bCs/>
          <w:lang w:val="en-GB"/>
        </w:rPr>
        <w:t xml:space="preserve"> </w:t>
      </w:r>
      <w:r>
        <w:rPr>
          <w:b/>
          <w:bCs/>
        </w:rPr>
        <w:t xml:space="preserve"> და შეფასება</w:t>
      </w:r>
    </w:p>
    <w:p w:rsidR="00FA464D" w:rsidRDefault="00000000">
      <w:pPr>
        <w:jc w:val="both"/>
      </w:pPr>
      <w:r>
        <w:t>პროექტის  წარმატებით მიმდინარეობის უზრუნველსაყოფად, მნიშვნელოვანია მონიტორინგის განხორციელება. მონიტორინგის მექანიზმები განმახორციელებელ აქტორებთან შეთანხმებულია შემდეგი ფორმატით:</w:t>
      </w:r>
    </w:p>
    <w:tbl>
      <w:tblPr>
        <w:tblStyle w:val="TableGrid"/>
        <w:tblW w:w="10070" w:type="dxa"/>
        <w:tblInd w:w="-345" w:type="dxa"/>
        <w:tblLayout w:type="fixed"/>
        <w:tblLook w:val="04A0" w:firstRow="1" w:lastRow="0" w:firstColumn="1" w:lastColumn="0" w:noHBand="0" w:noVBand="1"/>
      </w:tblPr>
      <w:tblGrid>
        <w:gridCol w:w="770"/>
        <w:gridCol w:w="2892"/>
        <w:gridCol w:w="3581"/>
        <w:gridCol w:w="2827"/>
      </w:tblGrid>
      <w:tr w:rsidR="00FA464D">
        <w:trPr>
          <w:trHeight w:val="797"/>
        </w:trPr>
        <w:tc>
          <w:tcPr>
            <w:tcW w:w="770" w:type="dxa"/>
            <w:shd w:val="clear" w:color="auto" w:fill="D9D9D9" w:themeFill="background1" w:themeFillShade="D9"/>
          </w:tcPr>
          <w:p w:rsidR="00FA464D" w:rsidRDefault="00000000">
            <w:pPr>
              <w:spacing w:after="0" w:line="240" w:lineRule="auto"/>
              <w:jc w:val="center"/>
              <w:rPr>
                <w:b/>
                <w:bCs/>
              </w:rPr>
            </w:pPr>
            <w:r>
              <w:rPr>
                <w:b/>
                <w:bCs/>
              </w:rPr>
              <w:t>#</w:t>
            </w:r>
          </w:p>
        </w:tc>
        <w:tc>
          <w:tcPr>
            <w:tcW w:w="2892" w:type="dxa"/>
            <w:shd w:val="clear" w:color="auto" w:fill="D9D9D9" w:themeFill="background1" w:themeFillShade="D9"/>
          </w:tcPr>
          <w:p w:rsidR="00FA464D" w:rsidRDefault="00000000">
            <w:pPr>
              <w:spacing w:after="0" w:line="240" w:lineRule="auto"/>
              <w:jc w:val="center"/>
              <w:rPr>
                <w:b/>
                <w:bCs/>
              </w:rPr>
            </w:pPr>
            <w:r>
              <w:rPr>
                <w:b/>
                <w:bCs/>
              </w:rPr>
              <w:t>აქტივობა</w:t>
            </w:r>
          </w:p>
        </w:tc>
        <w:tc>
          <w:tcPr>
            <w:tcW w:w="3581" w:type="dxa"/>
            <w:shd w:val="clear" w:color="auto" w:fill="D9D9D9" w:themeFill="background1" w:themeFillShade="D9"/>
          </w:tcPr>
          <w:p w:rsidR="00FA464D" w:rsidRDefault="00000000">
            <w:pPr>
              <w:spacing w:after="0" w:line="240" w:lineRule="auto"/>
              <w:jc w:val="center"/>
              <w:rPr>
                <w:b/>
                <w:bCs/>
              </w:rPr>
            </w:pPr>
            <w:r>
              <w:rPr>
                <w:b/>
                <w:bCs/>
              </w:rPr>
              <w:t>როგორ მოხდება მონიტორინგი?</w:t>
            </w:r>
          </w:p>
        </w:tc>
        <w:tc>
          <w:tcPr>
            <w:tcW w:w="2827" w:type="dxa"/>
            <w:shd w:val="clear" w:color="auto" w:fill="D9D9D9" w:themeFill="background1" w:themeFillShade="D9"/>
          </w:tcPr>
          <w:p w:rsidR="00FA464D" w:rsidRDefault="00000000">
            <w:pPr>
              <w:spacing w:after="0" w:line="240" w:lineRule="auto"/>
              <w:jc w:val="center"/>
              <w:rPr>
                <w:b/>
                <w:bCs/>
              </w:rPr>
            </w:pPr>
            <w:r>
              <w:rPr>
                <w:b/>
                <w:bCs/>
              </w:rPr>
              <w:t>ვინ განახორციელებს მონიტორინგს?</w:t>
            </w:r>
          </w:p>
        </w:tc>
      </w:tr>
      <w:tr w:rsidR="00FA464D">
        <w:trPr>
          <w:trHeight w:val="2374"/>
        </w:trPr>
        <w:tc>
          <w:tcPr>
            <w:tcW w:w="770" w:type="dxa"/>
          </w:tcPr>
          <w:p w:rsidR="00FA464D" w:rsidRDefault="00000000">
            <w:pPr>
              <w:spacing w:after="0" w:line="240" w:lineRule="auto"/>
            </w:pPr>
            <w:r>
              <w:t>1</w:t>
            </w:r>
          </w:p>
        </w:tc>
        <w:tc>
          <w:tcPr>
            <w:tcW w:w="2892" w:type="dxa"/>
          </w:tcPr>
          <w:p w:rsidR="00FA464D" w:rsidRDefault="00000000">
            <w:pPr>
              <w:spacing w:after="0" w:line="240" w:lineRule="auto"/>
            </w:pPr>
            <w:r>
              <w:t>სასკოლო საზოგადოების ინფორმირება წიგნიერების აუცილებლობის შესახებ</w:t>
            </w:r>
          </w:p>
        </w:tc>
        <w:tc>
          <w:tcPr>
            <w:tcW w:w="3581" w:type="dxa"/>
          </w:tcPr>
          <w:p w:rsidR="00FA464D" w:rsidRDefault="00000000">
            <w:pPr>
              <w:spacing w:after="0" w:line="240" w:lineRule="auto"/>
            </w:pPr>
            <w:r>
              <w:t>საინფორმაციო კამპანიების დაგეგმვის და განხორციელების არტეფაქტების ანალიზი და საინფორმაციო დოკუმენტების პერიოდული გაცნობა</w:t>
            </w:r>
          </w:p>
        </w:tc>
        <w:tc>
          <w:tcPr>
            <w:tcW w:w="2827" w:type="dxa"/>
          </w:tcPr>
          <w:p w:rsidR="00FA464D" w:rsidRDefault="00000000">
            <w:pPr>
              <w:spacing w:after="0" w:line="240" w:lineRule="auto"/>
            </w:pPr>
            <w:r>
              <w:t>ქართული ენისა და ლიტერატურის კათედრა, დაწყებითი განათლების კათედრა, სკოლის მენეჯმენტი</w:t>
            </w:r>
          </w:p>
        </w:tc>
      </w:tr>
      <w:tr w:rsidR="00FA464D">
        <w:trPr>
          <w:trHeight w:val="1569"/>
        </w:trPr>
        <w:tc>
          <w:tcPr>
            <w:tcW w:w="770" w:type="dxa"/>
          </w:tcPr>
          <w:p w:rsidR="00FA464D" w:rsidRDefault="00000000">
            <w:pPr>
              <w:spacing w:after="0" w:line="240" w:lineRule="auto"/>
            </w:pPr>
            <w:r>
              <w:t>2</w:t>
            </w:r>
          </w:p>
        </w:tc>
        <w:tc>
          <w:tcPr>
            <w:tcW w:w="2892" w:type="dxa"/>
          </w:tcPr>
          <w:p w:rsidR="00FA464D" w:rsidRDefault="00000000">
            <w:pPr>
              <w:spacing w:after="0" w:line="240" w:lineRule="auto"/>
            </w:pPr>
            <w:r>
              <w:t>საინფორმაციო პლაკატების /ანიმაციების/ინტერაქტიური რუკის /  პრეზენტაციების/ფლაიერების მომზადება</w:t>
            </w:r>
          </w:p>
        </w:tc>
        <w:tc>
          <w:tcPr>
            <w:tcW w:w="3581" w:type="dxa"/>
          </w:tcPr>
          <w:p w:rsidR="00FA464D" w:rsidRDefault="00000000">
            <w:pPr>
              <w:spacing w:after="0" w:line="240" w:lineRule="auto"/>
            </w:pPr>
            <w:r>
              <w:t>საინფორმაციო დოკუმენტების პერიოდული გაცნობა</w:t>
            </w:r>
          </w:p>
        </w:tc>
        <w:tc>
          <w:tcPr>
            <w:tcW w:w="2827" w:type="dxa"/>
          </w:tcPr>
          <w:p w:rsidR="00FA464D" w:rsidRDefault="00000000">
            <w:pPr>
              <w:spacing w:after="0" w:line="240" w:lineRule="auto"/>
            </w:pPr>
            <w:r>
              <w:t>ქართული ენისა და ლიტერატურის კათედრა, დაწყებითი განათლების კათედრა</w:t>
            </w:r>
          </w:p>
        </w:tc>
      </w:tr>
      <w:tr w:rsidR="00FA464D">
        <w:trPr>
          <w:trHeight w:val="1937"/>
        </w:trPr>
        <w:tc>
          <w:tcPr>
            <w:tcW w:w="770" w:type="dxa"/>
          </w:tcPr>
          <w:p w:rsidR="00FA464D" w:rsidRDefault="00000000">
            <w:pPr>
              <w:spacing w:after="0" w:line="240" w:lineRule="auto"/>
            </w:pPr>
            <w:r>
              <w:t>3</w:t>
            </w:r>
          </w:p>
        </w:tc>
        <w:tc>
          <w:tcPr>
            <w:tcW w:w="2892" w:type="dxa"/>
          </w:tcPr>
          <w:p w:rsidR="00FA464D" w:rsidRDefault="00000000">
            <w:pPr>
              <w:spacing w:after="0" w:line="240" w:lineRule="auto"/>
            </w:pPr>
            <w:r>
              <w:t>საინფორმაციო კამპანიების ჩატარება</w:t>
            </w:r>
          </w:p>
        </w:tc>
        <w:tc>
          <w:tcPr>
            <w:tcW w:w="3581" w:type="dxa"/>
          </w:tcPr>
          <w:p w:rsidR="00FA464D" w:rsidRDefault="00000000">
            <w:pPr>
              <w:spacing w:after="0" w:line="240" w:lineRule="auto"/>
            </w:pPr>
            <w:r>
              <w:t>საინფორმაციო  კამპანიების დაანონსების ჩატარების შესახებ  ინფორმაციების და  დოკუმენტების პერიოდული გაცნობა</w:t>
            </w:r>
          </w:p>
        </w:tc>
        <w:tc>
          <w:tcPr>
            <w:tcW w:w="2827" w:type="dxa"/>
          </w:tcPr>
          <w:p w:rsidR="00FA464D" w:rsidRDefault="00000000">
            <w:pPr>
              <w:spacing w:after="0" w:line="240" w:lineRule="auto"/>
            </w:pPr>
            <w:r>
              <w:t>ქართული ენისა და ლიტერატურის კათედრა, დაწყებითი განათლების კათედრა.სკოლის მენეჯმენტი</w:t>
            </w:r>
          </w:p>
        </w:tc>
      </w:tr>
      <w:tr w:rsidR="00FA464D">
        <w:trPr>
          <w:trHeight w:val="588"/>
        </w:trPr>
        <w:tc>
          <w:tcPr>
            <w:tcW w:w="770" w:type="dxa"/>
          </w:tcPr>
          <w:p w:rsidR="00FA464D" w:rsidRDefault="00000000">
            <w:pPr>
              <w:spacing w:after="0" w:line="240" w:lineRule="auto"/>
            </w:pPr>
            <w:r>
              <w:t>4</w:t>
            </w:r>
          </w:p>
        </w:tc>
        <w:tc>
          <w:tcPr>
            <w:tcW w:w="2892" w:type="dxa"/>
          </w:tcPr>
          <w:p w:rsidR="00FA464D" w:rsidRDefault="00000000">
            <w:pPr>
              <w:spacing w:after="0" w:line="240" w:lineRule="auto"/>
            </w:pPr>
            <w:r>
              <w:t>სასკოლო საზოგადოების წევრების ჩართულობა წიგნიერების აუცილებლობის აღმნიშვნელ სტენდებთან გადამისამართების აქტივობებში</w:t>
            </w:r>
          </w:p>
        </w:tc>
        <w:tc>
          <w:tcPr>
            <w:tcW w:w="3581" w:type="dxa"/>
          </w:tcPr>
          <w:p w:rsidR="00FA464D" w:rsidRDefault="00000000">
            <w:pPr>
              <w:spacing w:after="0" w:line="240" w:lineRule="auto"/>
            </w:pPr>
            <w:r>
              <w:t>ფოტო, ვიდეო, წერილობითი დოკუმენტების პერიოდული გაცნობა</w:t>
            </w:r>
          </w:p>
        </w:tc>
        <w:tc>
          <w:tcPr>
            <w:tcW w:w="2827" w:type="dxa"/>
          </w:tcPr>
          <w:p w:rsidR="00FA464D" w:rsidRDefault="00000000">
            <w:pPr>
              <w:spacing w:after="0" w:line="240" w:lineRule="auto"/>
            </w:pPr>
            <w:r>
              <w:t>ქართული ენისა და ლიტერატურის კათედრა, დაწყებითი განათლების კათედრა, სკოლის მენეჯმენტი</w:t>
            </w:r>
          </w:p>
        </w:tc>
      </w:tr>
      <w:tr w:rsidR="00FA464D">
        <w:trPr>
          <w:trHeight w:val="1954"/>
        </w:trPr>
        <w:tc>
          <w:tcPr>
            <w:tcW w:w="770" w:type="dxa"/>
          </w:tcPr>
          <w:p w:rsidR="00FA464D" w:rsidRDefault="00000000">
            <w:pPr>
              <w:spacing w:after="0" w:line="240" w:lineRule="auto"/>
            </w:pPr>
            <w:r>
              <w:t>5</w:t>
            </w:r>
          </w:p>
        </w:tc>
        <w:tc>
          <w:tcPr>
            <w:tcW w:w="2892" w:type="dxa"/>
          </w:tcPr>
          <w:p w:rsidR="00FA464D" w:rsidRDefault="00000000">
            <w:pPr>
              <w:spacing w:after="0" w:line="240" w:lineRule="auto"/>
            </w:pPr>
            <w:r>
              <w:t>პროექტთან დაკავშირებით განათლების ცენტრთან და ასოციაციებთან შეხვედრები</w:t>
            </w:r>
          </w:p>
        </w:tc>
        <w:tc>
          <w:tcPr>
            <w:tcW w:w="3581" w:type="dxa"/>
          </w:tcPr>
          <w:p w:rsidR="00FA464D" w:rsidRDefault="00000000">
            <w:pPr>
              <w:spacing w:after="0" w:line="240" w:lineRule="auto"/>
            </w:pPr>
            <w:r>
              <w:t>ფოტო, ვიდეო, წერილობითი დოკუმენტების პერიოდული გაცნობით</w:t>
            </w:r>
          </w:p>
        </w:tc>
        <w:tc>
          <w:tcPr>
            <w:tcW w:w="2827" w:type="dxa"/>
          </w:tcPr>
          <w:p w:rsidR="00FA464D" w:rsidRDefault="00000000">
            <w:pPr>
              <w:spacing w:after="0" w:line="240" w:lineRule="auto"/>
            </w:pPr>
            <w:r>
              <w:t>ქართული ენისა და ლიტერატურის კათედრა, დაწყებითი განათლების კათედრა, სკოლის მენეჯმენტი</w:t>
            </w:r>
          </w:p>
        </w:tc>
      </w:tr>
      <w:tr w:rsidR="00FA464D">
        <w:trPr>
          <w:trHeight w:val="1261"/>
        </w:trPr>
        <w:tc>
          <w:tcPr>
            <w:tcW w:w="770" w:type="dxa"/>
          </w:tcPr>
          <w:p w:rsidR="00FA464D" w:rsidRDefault="00000000">
            <w:pPr>
              <w:spacing w:after="0" w:line="240" w:lineRule="auto"/>
            </w:pPr>
            <w:r>
              <w:lastRenderedPageBreak/>
              <w:t>6</w:t>
            </w:r>
          </w:p>
        </w:tc>
        <w:tc>
          <w:tcPr>
            <w:tcW w:w="2892" w:type="dxa"/>
          </w:tcPr>
          <w:p w:rsidR="00FA464D" w:rsidRDefault="00000000">
            <w:pPr>
              <w:spacing w:after="0" w:line="240" w:lineRule="auto"/>
            </w:pPr>
            <w:r>
              <w:t>სკოლის კათედრების მიერ განხოციელებული შესაბამისი აქტივობები</w:t>
            </w:r>
          </w:p>
        </w:tc>
        <w:tc>
          <w:tcPr>
            <w:tcW w:w="3581" w:type="dxa"/>
          </w:tcPr>
          <w:p w:rsidR="00FA464D" w:rsidRDefault="00000000">
            <w:pPr>
              <w:spacing w:after="0" w:line="240" w:lineRule="auto"/>
            </w:pPr>
            <w:r>
              <w:t>ფოტო, ვიდეო, წერილობითი დოკუმენტების პერიოდული გაცნობა</w:t>
            </w:r>
          </w:p>
        </w:tc>
        <w:tc>
          <w:tcPr>
            <w:tcW w:w="2827" w:type="dxa"/>
          </w:tcPr>
          <w:p w:rsidR="00FA464D" w:rsidRDefault="00000000">
            <w:pPr>
              <w:spacing w:after="0" w:line="240" w:lineRule="auto"/>
            </w:pPr>
            <w:r>
              <w:t>ქართული ენისა და ლიტერატურის კათედრა, დაწყებითი განათლების კათედრა,სკოლის მენეჯმენტი</w:t>
            </w:r>
          </w:p>
        </w:tc>
      </w:tr>
      <w:tr w:rsidR="00FA464D">
        <w:trPr>
          <w:trHeight w:val="1252"/>
        </w:trPr>
        <w:tc>
          <w:tcPr>
            <w:tcW w:w="770" w:type="dxa"/>
          </w:tcPr>
          <w:p w:rsidR="00FA464D" w:rsidRDefault="00000000">
            <w:pPr>
              <w:spacing w:after="0" w:line="240" w:lineRule="auto"/>
            </w:pPr>
            <w:r>
              <w:t>7</w:t>
            </w:r>
          </w:p>
        </w:tc>
        <w:tc>
          <w:tcPr>
            <w:tcW w:w="2892" w:type="dxa"/>
          </w:tcPr>
          <w:p w:rsidR="00FA464D" w:rsidRDefault="00000000">
            <w:pPr>
              <w:spacing w:after="0" w:line="240" w:lineRule="auto"/>
            </w:pPr>
            <w:r>
              <w:t>სკოლის მიერ შექმნილი  საკონფერენციო მასალების კრებული</w:t>
            </w:r>
          </w:p>
        </w:tc>
        <w:tc>
          <w:tcPr>
            <w:tcW w:w="3581" w:type="dxa"/>
          </w:tcPr>
          <w:p w:rsidR="00FA464D" w:rsidRDefault="00000000">
            <w:pPr>
              <w:spacing w:after="0" w:line="240" w:lineRule="auto"/>
            </w:pPr>
            <w:r>
              <w:t>ფოტო, ვიდეო, წერილობითი დოკუმენტების პერიოდული გაცნობით</w:t>
            </w:r>
          </w:p>
        </w:tc>
        <w:tc>
          <w:tcPr>
            <w:tcW w:w="2827" w:type="dxa"/>
          </w:tcPr>
          <w:p w:rsidR="00FA464D" w:rsidRDefault="00000000">
            <w:pPr>
              <w:spacing w:after="0" w:line="240" w:lineRule="auto"/>
            </w:pPr>
            <w:r>
              <w:t>ქართული ენისა და ლიტერატურის კათედრა, დაწყებითი განათლების კათედრასკოლის მენეჯმენტი</w:t>
            </w:r>
          </w:p>
        </w:tc>
      </w:tr>
      <w:tr w:rsidR="00FA464D">
        <w:trPr>
          <w:trHeight w:val="1712"/>
        </w:trPr>
        <w:tc>
          <w:tcPr>
            <w:tcW w:w="770" w:type="dxa"/>
          </w:tcPr>
          <w:p w:rsidR="00FA464D" w:rsidRDefault="00000000">
            <w:pPr>
              <w:spacing w:after="0" w:line="240" w:lineRule="auto"/>
            </w:pPr>
            <w:r>
              <w:t>8</w:t>
            </w:r>
          </w:p>
        </w:tc>
        <w:tc>
          <w:tcPr>
            <w:tcW w:w="2892" w:type="dxa"/>
          </w:tcPr>
          <w:p w:rsidR="00FA464D" w:rsidRDefault="00000000">
            <w:pPr>
              <w:spacing w:after="0" w:line="240" w:lineRule="auto"/>
            </w:pPr>
            <w:r>
              <w:t>პროექტის თემატიკის გათვალისწინებით შესაძლებლობის მიხედვით სხვადასხვა საგნის სწავლებაში საკითხების ინტეგრირება</w:t>
            </w:r>
          </w:p>
        </w:tc>
        <w:tc>
          <w:tcPr>
            <w:tcW w:w="3581" w:type="dxa"/>
          </w:tcPr>
          <w:p w:rsidR="00FA464D" w:rsidRDefault="00000000">
            <w:pPr>
              <w:spacing w:after="0" w:line="240" w:lineRule="auto"/>
            </w:pPr>
            <w:r>
              <w:t>ფოტო, ვიდეო, წერილობითი დოკუმენტების პერიოდული გაცნობა</w:t>
            </w:r>
          </w:p>
        </w:tc>
        <w:tc>
          <w:tcPr>
            <w:tcW w:w="2827" w:type="dxa"/>
          </w:tcPr>
          <w:p w:rsidR="00FA464D" w:rsidRDefault="00000000">
            <w:pPr>
              <w:spacing w:after="0" w:line="240" w:lineRule="auto"/>
            </w:pPr>
            <w:r>
              <w:t>სკოლის მენეჯმენტი</w:t>
            </w:r>
          </w:p>
        </w:tc>
      </w:tr>
      <w:tr w:rsidR="00FA464D">
        <w:trPr>
          <w:trHeight w:val="1579"/>
        </w:trPr>
        <w:tc>
          <w:tcPr>
            <w:tcW w:w="770" w:type="dxa"/>
          </w:tcPr>
          <w:p w:rsidR="00FA464D" w:rsidRDefault="00000000">
            <w:pPr>
              <w:spacing w:after="0" w:line="240" w:lineRule="auto"/>
            </w:pPr>
            <w:r>
              <w:t>9</w:t>
            </w:r>
          </w:p>
        </w:tc>
        <w:tc>
          <w:tcPr>
            <w:tcW w:w="2892" w:type="dxa"/>
          </w:tcPr>
          <w:p w:rsidR="00FA464D" w:rsidRDefault="00000000">
            <w:pPr>
              <w:spacing w:after="0" w:line="240" w:lineRule="auto"/>
            </w:pPr>
            <w:r>
              <w:t>პროექტის შესახებ  განხორციელებული მედიაკომპანიები</w:t>
            </w:r>
          </w:p>
        </w:tc>
        <w:tc>
          <w:tcPr>
            <w:tcW w:w="3581" w:type="dxa"/>
          </w:tcPr>
          <w:p w:rsidR="00FA464D" w:rsidRDefault="00000000">
            <w:pPr>
              <w:spacing w:after="0" w:line="240" w:lineRule="auto"/>
            </w:pPr>
            <w:r>
              <w:t>ფოტო, ვიდეო, წერილობითი დოკუმენტების პერიოდული გაცნობა</w:t>
            </w:r>
          </w:p>
        </w:tc>
        <w:tc>
          <w:tcPr>
            <w:tcW w:w="2827" w:type="dxa"/>
          </w:tcPr>
          <w:p w:rsidR="00FA464D" w:rsidRDefault="00000000">
            <w:pPr>
              <w:spacing w:after="0" w:line="240" w:lineRule="auto"/>
            </w:pPr>
            <w:r>
              <w:t>სკოლის მენეჯმენტი</w:t>
            </w:r>
          </w:p>
        </w:tc>
      </w:tr>
    </w:tbl>
    <w:p w:rsidR="00FA464D" w:rsidRDefault="00FA464D">
      <w:pPr>
        <w:rPr>
          <w:b/>
          <w:bCs/>
        </w:rPr>
      </w:pPr>
    </w:p>
    <w:p w:rsidR="00FA464D" w:rsidRDefault="00000000">
      <w:pPr>
        <w:rPr>
          <w:b/>
          <w:bCs/>
        </w:rPr>
      </w:pPr>
      <w:r>
        <w:rPr>
          <w:b/>
          <w:bCs/>
        </w:rPr>
        <w:t>პროექტის შეფასება მოხდება შემდეგი ინდიკატორების მიხედვით:</w:t>
      </w:r>
    </w:p>
    <w:p w:rsidR="00FA464D" w:rsidRDefault="00000000">
      <w:pPr>
        <w:pStyle w:val="ListParagraph1"/>
        <w:numPr>
          <w:ilvl w:val="0"/>
          <w:numId w:val="3"/>
        </w:numPr>
      </w:pPr>
      <w:r>
        <w:t xml:space="preserve">მოხდა სკოლის საზოგადოების ინფორმირება წიგნიერების აუცილებლობის თვალსაზრისით? </w:t>
      </w:r>
    </w:p>
    <w:p w:rsidR="00FA464D" w:rsidRDefault="00000000">
      <w:pPr>
        <w:pStyle w:val="ListParagraph1"/>
        <w:numPr>
          <w:ilvl w:val="0"/>
          <w:numId w:val="3"/>
        </w:numPr>
      </w:pPr>
      <w:r>
        <w:t>მომზადდა საინფორმაციო პლაკატები / ანიმაციები /ინტერაქტიური რუკა და ფლაიერები?</w:t>
      </w:r>
    </w:p>
    <w:p w:rsidR="00FA464D" w:rsidRDefault="00000000">
      <w:pPr>
        <w:pStyle w:val="ListParagraph1"/>
        <w:numPr>
          <w:ilvl w:val="0"/>
          <w:numId w:val="3"/>
        </w:numPr>
      </w:pPr>
      <w:r>
        <w:t>ჩატარდა საინფორმაციო კამპანიები?</w:t>
      </w:r>
    </w:p>
    <w:p w:rsidR="00FA464D" w:rsidRDefault="00000000">
      <w:pPr>
        <w:pStyle w:val="ListParagraph1"/>
        <w:numPr>
          <w:ilvl w:val="0"/>
          <w:numId w:val="3"/>
        </w:numPr>
      </w:pPr>
      <w:r>
        <w:t>სასკოლო საზოგადიების წევრები აქტიურად და ქმედითად  მონაწილეობდნენ ინფორმაციის მოპოვების, კონფერენციასა და დისკუსიებში მონაწილეობის თვალსაზრისით?</w:t>
      </w:r>
    </w:p>
    <w:p w:rsidR="00FA464D" w:rsidRDefault="00000000">
      <w:pPr>
        <w:pStyle w:val="ListParagraph1"/>
        <w:numPr>
          <w:ilvl w:val="0"/>
          <w:numId w:val="3"/>
        </w:numPr>
      </w:pPr>
      <w:r>
        <w:t>ითანამშრომლეს თუ არა განათლების სამინისტროსთან? უნივერსიტეტებთან?</w:t>
      </w:r>
    </w:p>
    <w:p w:rsidR="00FA464D" w:rsidRDefault="00000000">
      <w:pPr>
        <w:pStyle w:val="ListParagraph1"/>
        <w:numPr>
          <w:ilvl w:val="0"/>
          <w:numId w:val="3"/>
        </w:numPr>
      </w:pPr>
      <w:r>
        <w:t>სკოლის ყველა კათედრამ განახორციელა  დაგეგმილი აქტივობები?</w:t>
      </w:r>
    </w:p>
    <w:p w:rsidR="00FA464D" w:rsidRDefault="00000000">
      <w:pPr>
        <w:pStyle w:val="ListParagraph1"/>
        <w:numPr>
          <w:ilvl w:val="0"/>
          <w:numId w:val="3"/>
        </w:numPr>
      </w:pPr>
      <w:r>
        <w:t xml:space="preserve">პროექტის თემატიკის გათვალისწინებით შესაძლებლობის ფარგლებში მოხდა სხვადასხვა საგნების სწავლებაში საკითხების ინტეგრირება? </w:t>
      </w:r>
    </w:p>
    <w:p w:rsidR="00FA464D" w:rsidRDefault="00000000">
      <w:pPr>
        <w:pStyle w:val="ListParagraph1"/>
        <w:numPr>
          <w:ilvl w:val="0"/>
          <w:numId w:val="3"/>
        </w:numPr>
      </w:pPr>
      <w:r>
        <w:t>პროექტის შესახებ განხორციელდება მედიაკამპანიები?</w:t>
      </w:r>
    </w:p>
    <w:p w:rsidR="00FA464D" w:rsidRDefault="00FA464D"/>
    <w:p w:rsidR="00FA464D" w:rsidRDefault="00FA464D"/>
    <w:p w:rsidR="00FA464D" w:rsidRDefault="00FA464D"/>
    <w:p w:rsidR="00FA464D" w:rsidRDefault="00FA464D"/>
    <w:p w:rsidR="00FA464D" w:rsidRDefault="00FA464D"/>
    <w:sectPr w:rsidR="00FA464D">
      <w:pgSz w:w="11906" w:h="16838"/>
      <w:pgMar w:top="1440" w:right="1440" w:bottom="1440" w:left="1440" w:header="708" w:footer="70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1A8" w:rsidRDefault="003D41A8">
      <w:pPr>
        <w:spacing w:after="0" w:line="240" w:lineRule="auto"/>
      </w:pPr>
      <w:r>
        <w:separator/>
      </w:r>
    </w:p>
  </w:endnote>
  <w:endnote w:type="continuationSeparator" w:id="0">
    <w:p w:rsidR="003D41A8" w:rsidRDefault="003D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AcadNusx">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4D" w:rsidRDefault="00000000">
    <w:pPr>
      <w:pStyle w:val="Footer"/>
    </w:pPr>
    <w:r>
      <w:rPr>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464D" w:rsidRDefault="00000000">
                          <w:pPr>
                            <w:snapToGrid w:val="0"/>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s0lY7tAAAAAFAQAADwAAAAAAAAABACAA&#10;AAA4AAAAZHJzL2Rvd25yZXYueG1sUEsBAhQAFAAAAAgAh07iQLreKIz/AQAABgQAAA4AAAAAAAAA&#10;AQAgAAAANQEAAGRycy9lMm9Eb2MueG1sUEsFBgAAAAAGAAYAWQEAAKY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xbxContent>
              </v:textbox>
            </v:shape>
          </w:pict>
        </mc:Fallback>
      </mc:AlternateContent>
    </w:r>
    <w:r>
      <w:t xml:space="preserve">სასკოლო სასწავლო გეგმა 2023-24 სასწ.წ.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1A8" w:rsidRDefault="003D41A8">
      <w:pPr>
        <w:spacing w:after="0" w:line="240" w:lineRule="auto"/>
      </w:pPr>
      <w:r>
        <w:separator/>
      </w:r>
    </w:p>
  </w:footnote>
  <w:footnote w:type="continuationSeparator" w:id="0">
    <w:p w:rsidR="003D41A8" w:rsidRDefault="003D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4D" w:rsidRDefault="00000000">
    <w:pPr>
      <w:tabs>
        <w:tab w:val="center" w:pos="4680"/>
        <w:tab w:val="right" w:pos="9360"/>
      </w:tabs>
      <w:spacing w:after="0" w:line="240" w:lineRule="auto"/>
      <w:rPr>
        <w:rFonts w:ascii="Calibri" w:eastAsia="Times New Roman" w:hAnsi="Calibri"/>
        <w:lang w:val="en-US"/>
      </w:rPr>
    </w:pPr>
    <w:r>
      <w:rPr>
        <w:rFonts w:ascii="Calibri" w:eastAsia="Times New Roman" w:hAnsi="Calibri"/>
        <w:noProof/>
        <w:lang w:val="en-US"/>
      </w:rPr>
      <w:drawing>
        <wp:anchor distT="0" distB="0" distL="114300" distR="114300" simplePos="0" relativeHeight="251661312" behindDoc="0" locked="0" layoutInCell="1" allowOverlap="1">
          <wp:simplePos x="0" y="0"/>
          <wp:positionH relativeFrom="margin">
            <wp:posOffset>-438150</wp:posOffset>
          </wp:positionH>
          <wp:positionV relativeFrom="margin">
            <wp:posOffset>-1042670</wp:posOffset>
          </wp:positionV>
          <wp:extent cx="923925" cy="900430"/>
          <wp:effectExtent l="0" t="0" r="15875" b="13970"/>
          <wp:wrapSquare wrapText="bothSides"/>
          <wp:docPr id="2" name="Picture 0" descr="I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ISB logo.jpg"/>
                  <pic:cNvPicPr>
                    <a:picLocks noChangeAspect="1"/>
                  </pic:cNvPicPr>
                </pic:nvPicPr>
                <pic:blipFill>
                  <a:blip r:embed="rId1"/>
                  <a:stretch>
                    <a:fillRect/>
                  </a:stretch>
                </pic:blipFill>
                <pic:spPr>
                  <a:xfrm>
                    <a:off x="0" y="0"/>
                    <a:ext cx="923925" cy="900430"/>
                  </a:xfrm>
                  <a:prstGeom prst="rect">
                    <a:avLst/>
                  </a:prstGeom>
                  <a:noFill/>
                  <a:ln w="9525">
                    <a:noFill/>
                  </a:ln>
                </pic:spPr>
              </pic:pic>
            </a:graphicData>
          </a:graphic>
        </wp:anchor>
      </w:drawing>
    </w:r>
    <w:r>
      <w:rPr>
        <w:rFonts w:ascii="Calibri" w:eastAsia="Times New Roman" w:hAnsi="Calibri"/>
        <w:noProof/>
        <w:lang w:val="en-US"/>
      </w:rPr>
      <w:drawing>
        <wp:anchor distT="0" distB="0" distL="114300" distR="114300" simplePos="0" relativeHeight="251662336" behindDoc="0" locked="0" layoutInCell="1" allowOverlap="1">
          <wp:simplePos x="0" y="0"/>
          <wp:positionH relativeFrom="margin">
            <wp:posOffset>7865110</wp:posOffset>
          </wp:positionH>
          <wp:positionV relativeFrom="margin">
            <wp:posOffset>-977265</wp:posOffset>
          </wp:positionV>
          <wp:extent cx="924560" cy="580390"/>
          <wp:effectExtent l="0" t="0" r="15240" b="3810"/>
          <wp:wrapSquare wrapText="bothSides"/>
          <wp:docPr id="1" name="Picture 1" descr="ISO 9001 UKAS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SO 9001 UKAS 014"/>
                  <pic:cNvPicPr>
                    <a:picLocks noChangeAspect="1"/>
                  </pic:cNvPicPr>
                </pic:nvPicPr>
                <pic:blipFill>
                  <a:blip r:embed="rId2"/>
                  <a:stretch>
                    <a:fillRect/>
                  </a:stretch>
                </pic:blipFill>
                <pic:spPr>
                  <a:xfrm>
                    <a:off x="0" y="0"/>
                    <a:ext cx="924560" cy="580390"/>
                  </a:xfrm>
                  <a:prstGeom prst="rect">
                    <a:avLst/>
                  </a:prstGeom>
                  <a:noFill/>
                  <a:ln w="9525">
                    <a:noFill/>
                  </a:ln>
                </pic:spPr>
              </pic:pic>
            </a:graphicData>
          </a:graphic>
        </wp:anchor>
      </w:drawing>
    </w:r>
  </w:p>
  <w:p w:rsidR="00FA464D" w:rsidRDefault="00000000">
    <w:pPr>
      <w:tabs>
        <w:tab w:val="center" w:pos="4680"/>
        <w:tab w:val="right" w:pos="9360"/>
      </w:tabs>
      <w:spacing w:after="0" w:line="240" w:lineRule="auto"/>
      <w:jc w:val="center"/>
      <w:rPr>
        <w:rFonts w:ascii="Sylfaen" w:eastAsia="Times New Roman" w:hAnsi="Sylfaen"/>
        <w:b/>
        <w:szCs w:val="18"/>
      </w:rPr>
    </w:pPr>
    <w:r>
      <w:rPr>
        <w:rFonts w:ascii="Sylfaen" w:eastAsia="Times New Roman" w:hAnsi="Sylfaen"/>
        <w:b/>
        <w:szCs w:val="18"/>
      </w:rPr>
      <w:t>შპს ვახტანგ ესვანჯიას სახ. იტალიური სკოლა „ცისკარი“</w:t>
    </w:r>
  </w:p>
  <w:p w:rsidR="00FA464D" w:rsidRDefault="00FA464D">
    <w:pPr>
      <w:pStyle w:val="Header"/>
      <w:tabs>
        <w:tab w:val="clear" w:pos="4153"/>
        <w:tab w:val="clear" w:pos="8306"/>
        <w:tab w:val="left" w:pos="2610"/>
      </w:tabs>
      <w:jc w:val="both"/>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5565"/>
    <w:multiLevelType w:val="singleLevel"/>
    <w:tmpl w:val="61D95565"/>
    <w:lvl w:ilvl="0">
      <w:start w:val="1"/>
      <w:numFmt w:val="decimal"/>
      <w:lvlText w:val="%1."/>
      <w:lvlJc w:val="left"/>
      <w:pPr>
        <w:ind w:left="425" w:hanging="425"/>
      </w:pPr>
      <w:rPr>
        <w:rFonts w:hint="default"/>
      </w:rPr>
    </w:lvl>
  </w:abstractNum>
  <w:abstractNum w:abstractNumId="1" w15:restartNumberingAfterBreak="0">
    <w:nsid w:val="61D96304"/>
    <w:multiLevelType w:val="singleLevel"/>
    <w:tmpl w:val="61D96304"/>
    <w:lvl w:ilvl="0">
      <w:start w:val="1"/>
      <w:numFmt w:val="decimal"/>
      <w:lvlText w:val="%1."/>
      <w:lvlJc w:val="left"/>
      <w:pPr>
        <w:ind w:left="425" w:hanging="425"/>
      </w:pPr>
      <w:rPr>
        <w:rFonts w:hint="default"/>
      </w:rPr>
    </w:lvl>
  </w:abstractNum>
  <w:abstractNum w:abstractNumId="2" w15:restartNumberingAfterBreak="0">
    <w:nsid w:val="65434B4B"/>
    <w:multiLevelType w:val="singleLevel"/>
    <w:tmpl w:val="65434B4B"/>
    <w:lvl w:ilvl="0">
      <w:start w:val="1"/>
      <w:numFmt w:val="decimal"/>
      <w:lvlText w:val="%1."/>
      <w:lvlJc w:val="left"/>
      <w:pPr>
        <w:ind w:left="425" w:hanging="425"/>
      </w:pPr>
      <w:rPr>
        <w:rFonts w:hint="default"/>
      </w:rPr>
    </w:lvl>
  </w:abstractNum>
  <w:num w:numId="1" w16cid:durableId="1340427630">
    <w:abstractNumId w:val="0"/>
  </w:num>
  <w:num w:numId="2" w16cid:durableId="2131894542">
    <w:abstractNumId w:val="2"/>
  </w:num>
  <w:num w:numId="3" w16cid:durableId="148138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14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F1"/>
    <w:rsid w:val="BDB7436D"/>
    <w:rsid w:val="BFE51852"/>
    <w:rsid w:val="D67B36E0"/>
    <w:rsid w:val="DFCF20C9"/>
    <w:rsid w:val="DFDBCD60"/>
    <w:rsid w:val="FECF308E"/>
    <w:rsid w:val="00012F44"/>
    <w:rsid w:val="000228B2"/>
    <w:rsid w:val="00075348"/>
    <w:rsid w:val="00090D86"/>
    <w:rsid w:val="000C3F08"/>
    <w:rsid w:val="000D0449"/>
    <w:rsid w:val="000F4EE9"/>
    <w:rsid w:val="00110328"/>
    <w:rsid w:val="00181142"/>
    <w:rsid w:val="00185640"/>
    <w:rsid w:val="001875F0"/>
    <w:rsid w:val="00196FF6"/>
    <w:rsid w:val="001C5EAC"/>
    <w:rsid w:val="001E750B"/>
    <w:rsid w:val="001F3FD4"/>
    <w:rsid w:val="00252498"/>
    <w:rsid w:val="002549E5"/>
    <w:rsid w:val="00264A57"/>
    <w:rsid w:val="00280E8B"/>
    <w:rsid w:val="002943F1"/>
    <w:rsid w:val="00295CBE"/>
    <w:rsid w:val="002971A0"/>
    <w:rsid w:val="0032678B"/>
    <w:rsid w:val="00344160"/>
    <w:rsid w:val="0034751C"/>
    <w:rsid w:val="00372292"/>
    <w:rsid w:val="003B0732"/>
    <w:rsid w:val="003C3940"/>
    <w:rsid w:val="003C49A9"/>
    <w:rsid w:val="003D41A8"/>
    <w:rsid w:val="003D6AC8"/>
    <w:rsid w:val="00403882"/>
    <w:rsid w:val="00413B79"/>
    <w:rsid w:val="00427710"/>
    <w:rsid w:val="00435A02"/>
    <w:rsid w:val="004A4A51"/>
    <w:rsid w:val="004C5216"/>
    <w:rsid w:val="004D1E44"/>
    <w:rsid w:val="004D7A19"/>
    <w:rsid w:val="004E2052"/>
    <w:rsid w:val="004F0E10"/>
    <w:rsid w:val="00501DDB"/>
    <w:rsid w:val="00513696"/>
    <w:rsid w:val="00546B97"/>
    <w:rsid w:val="00547EE5"/>
    <w:rsid w:val="005869F7"/>
    <w:rsid w:val="0061505E"/>
    <w:rsid w:val="006439B7"/>
    <w:rsid w:val="00645CE6"/>
    <w:rsid w:val="006623AC"/>
    <w:rsid w:val="0068390E"/>
    <w:rsid w:val="007979CE"/>
    <w:rsid w:val="007E0B2E"/>
    <w:rsid w:val="007E3039"/>
    <w:rsid w:val="00805345"/>
    <w:rsid w:val="00843A9B"/>
    <w:rsid w:val="008500CC"/>
    <w:rsid w:val="00852C8F"/>
    <w:rsid w:val="00857068"/>
    <w:rsid w:val="00893ABD"/>
    <w:rsid w:val="008B5BEB"/>
    <w:rsid w:val="008E6E98"/>
    <w:rsid w:val="009007D8"/>
    <w:rsid w:val="0091136C"/>
    <w:rsid w:val="0095240A"/>
    <w:rsid w:val="009A12E8"/>
    <w:rsid w:val="009E59D8"/>
    <w:rsid w:val="00A27E6D"/>
    <w:rsid w:val="00A97871"/>
    <w:rsid w:val="00B07918"/>
    <w:rsid w:val="00B279AF"/>
    <w:rsid w:val="00B31A09"/>
    <w:rsid w:val="00B64C59"/>
    <w:rsid w:val="00BB30DD"/>
    <w:rsid w:val="00BD3DEC"/>
    <w:rsid w:val="00C15B5D"/>
    <w:rsid w:val="00C255F4"/>
    <w:rsid w:val="00C7194C"/>
    <w:rsid w:val="00C816AC"/>
    <w:rsid w:val="00C97C03"/>
    <w:rsid w:val="00CB056F"/>
    <w:rsid w:val="00CC735E"/>
    <w:rsid w:val="00CF1690"/>
    <w:rsid w:val="00D15132"/>
    <w:rsid w:val="00D730A4"/>
    <w:rsid w:val="00DB481A"/>
    <w:rsid w:val="00DF6794"/>
    <w:rsid w:val="00DF7211"/>
    <w:rsid w:val="00E02C41"/>
    <w:rsid w:val="00E4196F"/>
    <w:rsid w:val="00E648DF"/>
    <w:rsid w:val="00E84686"/>
    <w:rsid w:val="00E906DA"/>
    <w:rsid w:val="00ED1C5B"/>
    <w:rsid w:val="00ED4479"/>
    <w:rsid w:val="00EE6D2B"/>
    <w:rsid w:val="00EE7F91"/>
    <w:rsid w:val="00F100C0"/>
    <w:rsid w:val="00F40036"/>
    <w:rsid w:val="00F83884"/>
    <w:rsid w:val="00FA464D"/>
    <w:rsid w:val="00FB2BE7"/>
    <w:rsid w:val="00FB6196"/>
    <w:rsid w:val="00FE6AAF"/>
    <w:rsid w:val="4F9FF2A4"/>
    <w:rsid w:val="6FDD1DD4"/>
    <w:rsid w:val="7F7F8276"/>
    <w:rsid w:val="7FFD49C9"/>
  </w:rsids>
  <m:mathPr>
    <m:mathFont m:val="Cambria Math"/>
    <m:brkBin m:val="before"/>
    <m:brkBinSub m:val="--"/>
    <m:smallFrac m:val="0"/>
    <m:dispDef/>
    <m:lMargin m:val="0"/>
    <m:rMargin m:val="0"/>
    <m:defJc m:val="centerGroup"/>
    <m:wrapIndent m:val="1440"/>
    <m:intLim m:val="subSup"/>
    <m:naryLim m:val="undOvr"/>
  </m:mathPr>
  <w:themeFontLang w:val="ka-G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E49314"/>
  <w15:docId w15:val="{A7F0EE41-4BF0-E14F-A6B5-900A9B84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ka-GE"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lang w:eastAsia="en-US"/>
    </w:rPr>
  </w:style>
  <w:style w:type="character" w:customStyle="1" w:styleId="CommentSubjectChar">
    <w:name w:val="Comment Subject Char"/>
    <w:basedOn w:val="CommentTextChar"/>
    <w:link w:val="CommentSubject"/>
    <w:uiPriority w:val="99"/>
    <w:semiHidden/>
    <w:qFormat/>
    <w:rPr>
      <w:b/>
      <w:bCs/>
      <w:lang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ListParagraph2">
    <w:name w:val="List Paragraph2"/>
    <w:basedOn w:val="Normal"/>
    <w:uiPriority w:val="99"/>
    <w:qFormat/>
    <w:pPr>
      <w:ind w:left="720"/>
      <w:contextualSpacing/>
    </w:pPr>
  </w:style>
  <w:style w:type="paragraph" w:customStyle="1" w:styleId="ListParagraph3">
    <w:name w:val="List Paragraph3"/>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mananabochorishvili@gmail.com</dc:creator>
  <cp:lastModifiedBy>Levan S.</cp:lastModifiedBy>
  <cp:revision>22</cp:revision>
  <dcterms:created xsi:type="dcterms:W3CDTF">2022-10-10T15:49:00Z</dcterms:created>
  <dcterms:modified xsi:type="dcterms:W3CDTF">2024-02-19T11:50:00Z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