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AF" w:rsidRDefault="003145AF" w:rsidP="00215C36">
      <w:pPr>
        <w:spacing w:line="235" w:lineRule="auto"/>
        <w:ind w:left="740"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145AF" w:rsidRDefault="003145AF" w:rsidP="00215C36">
      <w:pPr>
        <w:spacing w:line="235" w:lineRule="auto"/>
        <w:ind w:left="740"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15C36" w:rsidRPr="00215C36" w:rsidRDefault="00215C36" w:rsidP="00215C36">
      <w:pPr>
        <w:spacing w:line="235" w:lineRule="auto"/>
        <w:ind w:left="740"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15C36">
        <w:rPr>
          <w:rFonts w:ascii="Times New Roman" w:eastAsia="Arial" w:hAnsi="Times New Roman" w:cs="Times New Roman"/>
          <w:b/>
          <w:sz w:val="24"/>
          <w:szCs w:val="24"/>
        </w:rPr>
        <w:t>Regulamin przyjęcia do oddziału przedszkolnego przy Szkole Podstawowej w</w:t>
      </w:r>
      <w:r w:rsidR="009754A9">
        <w:rPr>
          <w:rFonts w:ascii="Times New Roman" w:eastAsia="Arial" w:hAnsi="Times New Roman" w:cs="Times New Roman"/>
          <w:b/>
          <w:sz w:val="24"/>
          <w:szCs w:val="24"/>
        </w:rPr>
        <w:t xml:space="preserve"> Gnieżdżewie na rok szkolny 2024/2025</w:t>
      </w:r>
    </w:p>
    <w:p w:rsidR="00215C36" w:rsidRPr="00215C36" w:rsidRDefault="00215C36" w:rsidP="00215C36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215C36" w:rsidRPr="00215C36" w:rsidRDefault="00215C36" w:rsidP="00215C36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Ustawa z dnia 7 września 1991 r. o systemie o światy (Tekst jednolity Dz. </w:t>
      </w:r>
      <w:proofErr w:type="spellStart"/>
      <w:r w:rsidRPr="003145AF">
        <w:rPr>
          <w:rFonts w:ascii="Times New Roman" w:eastAsia="Times New Roman" w:hAnsi="Times New Roman" w:cs="Times New Roman"/>
          <w:sz w:val="24"/>
          <w:szCs w:val="24"/>
        </w:rPr>
        <w:t>U.z</w:t>
      </w:r>
      <w:proofErr w:type="spellEnd"/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 2004 r. Nr 256 poz. 2572) Ustawa z dnia 30 sierpnia 2013 r. o zmianie ustawy o systemie oświaty oraz ustawy o zmianie ustawy o systemie oświaty oraz o zmianie niektórych innych ustaw (Dz.U.2013 poz.1265);</w:t>
      </w:r>
    </w:p>
    <w:p w:rsidR="00215C36" w:rsidRPr="00215C36" w:rsidRDefault="00215C36" w:rsidP="00215C36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234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Ustawa z dnia 6 grudnia 2013 r. o zmianie ustawy o systemie oświaty oraz ustawy o zmianie ustawy o systemie oświaty oraz o zmianie niektórych innych ustaw (Dz.U.2014poz.7);</w:t>
      </w:r>
    </w:p>
    <w:p w:rsidR="00215C36" w:rsidRPr="00215C36" w:rsidRDefault="00215C36" w:rsidP="00215C36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235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Ustawa z dnia 29 grudnia 2015 r. o zmianie ustawy o systemie oświaty oraz niektórych innych ustaw( Dz.U. z 2016r. poz.35);</w:t>
      </w: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Ustawa z dnia 14 grudnia 2016r. Prawo oświatowe (Dz.U. z 2017r. poz. 59)</w:t>
      </w:r>
    </w:p>
    <w:p w:rsidR="00215C36" w:rsidRPr="00215C36" w:rsidRDefault="00215C36" w:rsidP="00215C36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234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Ustawy z dnia 14 grudnia 2016r. Przepisy wprowadzające ustawę - Prawo oświatowe (Dz.U. z 2017r. poz. 60) obowiązuje od dnia1 września 2017 r.</w:t>
      </w:r>
    </w:p>
    <w:p w:rsidR="00215C36" w:rsidRPr="00215C36" w:rsidRDefault="00215C36" w:rsidP="00215C36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Pr="003145AF" w:rsidRDefault="00215C36" w:rsidP="003145AF">
      <w:pPr>
        <w:pStyle w:val="Akapitzlist"/>
        <w:numPr>
          <w:ilvl w:val="0"/>
          <w:numId w:val="16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UCHWAŁA NR XL/129/21 RADY GMINY PUCK z dnia 30 listopada 2021r. w sprawie ustalenia kryteriów oraz określenia ich wartości punktowej w postępowaniu rekrutacyjnym do oddziałów przedszkolnych w Gminie Puck. </w:t>
      </w:r>
    </w:p>
    <w:p w:rsidR="00215C36" w:rsidRPr="003145AF" w:rsidRDefault="00215C36" w:rsidP="003145AF">
      <w:pPr>
        <w:pStyle w:val="Akapitzlist"/>
        <w:numPr>
          <w:ilvl w:val="0"/>
          <w:numId w:val="16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>RZĄDZENIE WÓJTA GMINY PUCK nr 35/24 z dnia 17</w:t>
      </w:r>
      <w:r w:rsidR="003145AF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>ycznia 2024</w:t>
      </w:r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r. w sprawie ustalenia terminów postępowania rekrutacyjnego oraz uzupełniającego, w tym terminów </w:t>
      </w:r>
      <w:r w:rsidR="003145AF">
        <w:rPr>
          <w:rFonts w:ascii="Times New Roman" w:eastAsia="Times New Roman" w:hAnsi="Times New Roman" w:cs="Times New Roman"/>
          <w:sz w:val="24"/>
          <w:szCs w:val="24"/>
        </w:rPr>
        <w:t>składani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>a dokumentów na rok szkolny 2024/2025</w:t>
      </w:r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 do przedszkoli, do oddziałów przedszkolnych w szkołach podstawowych i klas pierwszych szkół podstawowych, dla których organem prowadzącym jest Gmina Puck</w:t>
      </w:r>
    </w:p>
    <w:p w:rsidR="00215C36" w:rsidRPr="00215C36" w:rsidRDefault="00215C36" w:rsidP="00215C3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spacing w:line="3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1"/>
          <w:numId w:val="1"/>
        </w:numPr>
        <w:tabs>
          <w:tab w:val="left" w:pos="3840"/>
        </w:tabs>
        <w:spacing w:line="0" w:lineRule="atLeast"/>
        <w:ind w:left="3840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1 SKŁADANIE WNIOSKÓW</w:t>
      </w:r>
    </w:p>
    <w:p w:rsidR="00215C36" w:rsidRPr="00215C36" w:rsidRDefault="00215C36" w:rsidP="00215C36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Default="00215C36" w:rsidP="00215C36">
      <w:pPr>
        <w:numPr>
          <w:ilvl w:val="0"/>
          <w:numId w:val="1"/>
        </w:numPr>
        <w:tabs>
          <w:tab w:val="left" w:pos="720"/>
        </w:tabs>
        <w:spacing w:line="219" w:lineRule="auto"/>
        <w:ind w:left="7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Postępowanie rekrutacyjne odbywa się wyłącznie na wolne miejsca (art.20w ust.1 w/w ustawy) na pisemny wniosek rodzica (art. 20a ust.4 w/w ustawy) – złożony u Dyrektora (art. 20s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ust.1 w/w ustawy) </w:t>
      </w:r>
    </w:p>
    <w:p w:rsidR="0073784D" w:rsidRPr="00215C36" w:rsidRDefault="0073784D" w:rsidP="0073784D">
      <w:pPr>
        <w:tabs>
          <w:tab w:val="left" w:pos="720"/>
        </w:tabs>
        <w:spacing w:line="21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2"/>
          <w:numId w:val="1"/>
        </w:numPr>
        <w:tabs>
          <w:tab w:val="left" w:pos="4220"/>
        </w:tabs>
        <w:spacing w:line="0" w:lineRule="atLeast"/>
        <w:ind w:left="4220" w:hanging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2 ZASADY PRZYJĘĆ</w:t>
      </w:r>
    </w:p>
    <w:p w:rsidR="00215C36" w:rsidRPr="003145AF" w:rsidRDefault="00215C36" w:rsidP="00215C3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AF">
        <w:rPr>
          <w:rFonts w:ascii="Times New Roman" w:eastAsia="Times New Roman" w:hAnsi="Times New Roman" w:cs="Times New Roman"/>
          <w:sz w:val="24"/>
          <w:szCs w:val="24"/>
        </w:rPr>
        <w:t>Do oddziału przedszkolnego zorganizowanego przy Szkole Podstawowej w Gnieżdżewie w roku szkolnym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2024/25</w:t>
      </w:r>
      <w:r w:rsidRPr="003145AF">
        <w:rPr>
          <w:rFonts w:ascii="Times New Roman" w:eastAsia="Times New Roman" w:hAnsi="Times New Roman" w:cs="Times New Roman"/>
          <w:sz w:val="24"/>
          <w:szCs w:val="24"/>
        </w:rPr>
        <w:t xml:space="preserve"> przyjmowane są dzieci, które:</w:t>
      </w:r>
    </w:p>
    <w:p w:rsidR="00215C36" w:rsidRPr="00215C36" w:rsidRDefault="00215C36" w:rsidP="00215C36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w tym roku kalendarzowym ukończyły 6 lat, zamieszkałe na terenie Gminy Puck.</w:t>
      </w:r>
    </w:p>
    <w:p w:rsidR="00215C36" w:rsidRPr="00215C36" w:rsidRDefault="00215C36" w:rsidP="00215C36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5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w tym roku kalendarzowym ukończyły 5 lat, zamieszkałe na terenie Gminy Puck, o ile szkoła dysponuje wolnymi miejscami.</w:t>
      </w:r>
    </w:p>
    <w:p w:rsidR="00215C36" w:rsidRPr="00215C36" w:rsidRDefault="00215C36" w:rsidP="00215C36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Dzi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>ecko, które w roku szkolnym 2024/2025</w:t>
      </w: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nie rozpocznie spełniania obowiązku szkolnego – na podstawie decyzji PPP o odroczeniu spełniania obowiązku szkolnego, kontynuuje roczne przygotowanie przedszkolne w przedszkolu, oddziale przedszkolnym zorganizowanym przy szkole podstawowej lub w innej formie wychowania przedszkolnego.</w:t>
      </w:r>
    </w:p>
    <w:p w:rsidR="00215C36" w:rsidRPr="00215C36" w:rsidRDefault="00215C36" w:rsidP="00215C36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9754A9" w:rsidP="00215C36">
      <w:pPr>
        <w:numPr>
          <w:ilvl w:val="0"/>
          <w:numId w:val="4"/>
        </w:numPr>
        <w:tabs>
          <w:tab w:val="left" w:pos="720"/>
        </w:tabs>
        <w:spacing w:line="229" w:lineRule="auto"/>
        <w:ind w:left="720" w:right="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z rocznika 2018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 xml:space="preserve"> podlegające obowiązkowi rocznego przygotowania przedszkolnego zamieszkałe poza Gminą Puck zapisują się do oddziału przedszkolnego lub przedszkola na terenie swojego miejsca zamieszkania, tj. gmina, miasto – a do oddziału przedszkolnego przy Szkole Podstawowej w Gnieżdżewie mogą być przyjęte wyłącznie w przypadku wolnych miejsc po zakończeniu rekrutacji, tj. po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15C36">
        <w:rPr>
          <w:rFonts w:ascii="Times New Roman" w:eastAsia="Times New Roman" w:hAnsi="Times New Roman" w:cs="Times New Roman"/>
          <w:sz w:val="24"/>
          <w:szCs w:val="24"/>
        </w:rPr>
        <w:t xml:space="preserve"> kwietnia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15C36" w:rsidRPr="00215C36" w:rsidRDefault="00215C36" w:rsidP="00215C36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1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W przypadku dzieci posiadających orzeczenie o potrzebie kształcenia specjalnego, wychowaniem przedszkolnym może być objęte dziecko w wieku powyżej 6 lat, nie dłużej jednak, niż do ukończenia 9 roku życia. (art. 14 ust. 1a Ustawa z dnia 19 marca 2009 r.)</w:t>
      </w:r>
    </w:p>
    <w:p w:rsidR="00215C36" w:rsidRPr="00215C36" w:rsidRDefault="00215C36" w:rsidP="00215C36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Dzieci przyjmuje się do oddziału przedszkolnego po przeprowadzeniu postępowania rekrutacyjnego.</w:t>
      </w:r>
    </w:p>
    <w:p w:rsidR="00215C36" w:rsidRPr="00215C36" w:rsidRDefault="00215C36" w:rsidP="00215C36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O przyjęciu dziecka do oddziału przedszkolnego w trakcie roku szkolnego decyduje Dyrektor.</w:t>
      </w:r>
    </w:p>
    <w:p w:rsidR="00215C36" w:rsidRPr="00215C36" w:rsidRDefault="00215C36" w:rsidP="00215C36">
      <w:pPr>
        <w:spacing w:line="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Jeżeli przyjęcie dziecka, o którym mowa w ust. 6, do oddziału przedszkolnego wymaga przeprowadzenia zmian organizacyjnych pracy szkoły powodujących dodatkowe skutki finansowe, Dyrektor szkoły może przyjąć dziecko po uzyskaniu zgody organu prowadzącego.</w:t>
      </w:r>
    </w:p>
    <w:p w:rsidR="00215C36" w:rsidRPr="00215C36" w:rsidRDefault="00215C36" w:rsidP="00215C36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Default="00215C36" w:rsidP="00215C36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Zapewnienie warunków do realizacji prawa, o którym mowa w ust. 8, jest zadaniem własnym gminy.</w:t>
      </w:r>
    </w:p>
    <w:p w:rsidR="003145AF" w:rsidRDefault="003145AF" w:rsidP="003145AF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3145AF">
      <w:pPr>
        <w:tabs>
          <w:tab w:val="left" w:pos="72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Pr="00215C36" w:rsidRDefault="003145AF" w:rsidP="003145AF">
      <w:pPr>
        <w:tabs>
          <w:tab w:val="left" w:pos="72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spacing w:line="2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1"/>
          <w:numId w:val="4"/>
        </w:numPr>
        <w:tabs>
          <w:tab w:val="left" w:pos="2360"/>
        </w:tabs>
        <w:spacing w:line="0" w:lineRule="atLeast"/>
        <w:ind w:left="236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3 POSTĘPOWANIE REKRUTACYJNE I KRYTERIA PRZYJĘĆ</w:t>
      </w:r>
    </w:p>
    <w:p w:rsidR="00215C36" w:rsidRPr="00215C36" w:rsidRDefault="00215C36" w:rsidP="00215C36">
      <w:pPr>
        <w:spacing w:line="2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1"/>
          <w:numId w:val="5"/>
        </w:numPr>
        <w:tabs>
          <w:tab w:val="left" w:pos="720"/>
        </w:tabs>
        <w:spacing w:line="228" w:lineRule="auto"/>
        <w:ind w:left="720" w:right="8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 powołana przez Dyrektora. Dyrektor wyznacza skład komisji oraz jej przewodniczącego (art.20zb ust.1 ustawy z dnia 06.12.2013r.).</w:t>
      </w:r>
    </w:p>
    <w:p w:rsidR="00215C36" w:rsidRPr="00215C36" w:rsidRDefault="00215C36" w:rsidP="00215C36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1"/>
          <w:numId w:val="5"/>
        </w:numPr>
        <w:tabs>
          <w:tab w:val="left" w:pos="720"/>
        </w:tabs>
        <w:spacing w:line="219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W przypadku większej liczby kandydatów niż liczba wolnych miejsc w oddziale przedszkolnym, komisja - po weryfikacji wniosków spełniających wymogi z § 2 pkt. 1 i 4 niniejszego regulaminu</w:t>
      </w:r>
    </w:p>
    <w:p w:rsidR="00215C36" w:rsidRPr="00215C36" w:rsidRDefault="0073784D" w:rsidP="00215C36">
      <w:pPr>
        <w:tabs>
          <w:tab w:val="left" w:pos="120"/>
        </w:tabs>
        <w:spacing w:line="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 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bierze pod uwagę kryteria określone w art.20c ust.2 ustawy z dnia 06.12.2013) </w:t>
      </w:r>
      <w:r w:rsidR="00215C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>tj.:</w:t>
      </w:r>
    </w:p>
    <w:p w:rsidR="00215C36" w:rsidRPr="00215C36" w:rsidRDefault="00215C36" w:rsidP="00215C36">
      <w:pPr>
        <w:numPr>
          <w:ilvl w:val="2"/>
          <w:numId w:val="5"/>
        </w:numPr>
        <w:tabs>
          <w:tab w:val="left" w:pos="940"/>
        </w:tabs>
        <w:spacing w:line="0" w:lineRule="atLeast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wielodzietność rodziny dziecka;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2)niepełnosprawność dziecka;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3)niepełnosprawność jednego z rodziców dziecka;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4)niepełnosprawność obojga rodziców dziecka;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5)niepełnosprawność rodzeństwa dziecka;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6)samotne wychowywanie dziecka w rodzinie;</w:t>
      </w:r>
    </w:p>
    <w:p w:rsidR="00215C36" w:rsidRPr="00215C36" w:rsidRDefault="00215C36" w:rsidP="00215C36">
      <w:p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 xml:space="preserve">             7)objęcie dziecka pieczą zastępczą.</w:t>
      </w:r>
    </w:p>
    <w:p w:rsidR="00215C36" w:rsidRPr="00215C36" w:rsidRDefault="00215C36" w:rsidP="00215C36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7"/>
        </w:numPr>
        <w:tabs>
          <w:tab w:val="left" w:pos="341"/>
        </w:tabs>
        <w:spacing w:line="235" w:lineRule="auto"/>
        <w:ind w:left="120" w:right="160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Zgodnie z art.20c ust.3 ustawy z dnia 06.12.2013 – kryteria te mają jednakową wartość i wynoszą po 1 punkcie za każde z nich.</w:t>
      </w:r>
    </w:p>
    <w:p w:rsidR="00215C36" w:rsidRPr="00215C36" w:rsidRDefault="00215C36" w:rsidP="00215C3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215C36" w:rsidP="00215C36">
      <w:pPr>
        <w:numPr>
          <w:ilvl w:val="0"/>
          <w:numId w:val="7"/>
        </w:numPr>
        <w:tabs>
          <w:tab w:val="left" w:pos="338"/>
        </w:tabs>
        <w:spacing w:line="23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15C36">
        <w:rPr>
          <w:rFonts w:ascii="Times New Roman" w:eastAsia="Times New Roman" w:hAnsi="Times New Roman" w:cs="Times New Roman"/>
          <w:sz w:val="24"/>
          <w:szCs w:val="24"/>
        </w:rPr>
        <w:t>Jeśli po tym etapie postępowania rekrutacyjnego oddział przedszkolny nadal dysponuje wolnymi miejscami bądź kandydaci uzyskali równorzędną ilość punktów, komisja rekrutacyjna kieruje się kryteriami dodatkowymi, ustalonymi przez Radę Gminy Puck.</w:t>
      </w:r>
    </w:p>
    <w:p w:rsidR="00215C36" w:rsidRPr="00215C36" w:rsidRDefault="00215C36" w:rsidP="00215C36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Pr="00215C36" w:rsidRDefault="009754A9" w:rsidP="00215C36">
      <w:pPr>
        <w:numPr>
          <w:ilvl w:val="0"/>
          <w:numId w:val="7"/>
        </w:numPr>
        <w:tabs>
          <w:tab w:val="left" w:pos="341"/>
        </w:tabs>
        <w:spacing w:line="235" w:lineRule="auto"/>
        <w:ind w:left="120" w:righ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rok szkolny 2024/2025</w:t>
      </w:r>
      <w:r w:rsidR="00215C36" w:rsidRPr="00215C36">
        <w:rPr>
          <w:rFonts w:ascii="Times New Roman" w:eastAsia="Times New Roman" w:hAnsi="Times New Roman" w:cs="Times New Roman"/>
          <w:sz w:val="24"/>
          <w:szCs w:val="24"/>
        </w:rPr>
        <w:t xml:space="preserve"> Rada Gminy Puck ustaliła następujące kryteria przyjęcia dzieci do oddziału przedszkolnego przy szkole podstawowej oraz ich wartość punktową.</w:t>
      </w:r>
    </w:p>
    <w:p w:rsidR="00215C36" w:rsidRDefault="00215C36" w:rsidP="00215C36">
      <w:pPr>
        <w:tabs>
          <w:tab w:val="left" w:pos="940"/>
        </w:tabs>
        <w:spacing w:line="0" w:lineRule="atLeast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215C36" w:rsidRPr="00585D34" w:rsidTr="00215C36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</w:p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L.p.</w:t>
            </w: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6" w:rsidRPr="00585D34" w:rsidRDefault="00215C36" w:rsidP="00215C36">
            <w:pPr>
              <w:jc w:val="center"/>
              <w:rPr>
                <w:b/>
                <w:sz w:val="18"/>
                <w:szCs w:val="18"/>
              </w:rPr>
            </w:pPr>
          </w:p>
          <w:p w:rsidR="00215C36" w:rsidRPr="00585D34" w:rsidRDefault="00215C36" w:rsidP="00215C36">
            <w:pPr>
              <w:jc w:val="center"/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6" w:rsidRPr="00585D34" w:rsidRDefault="00F7292A" w:rsidP="00215C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punktowa kryterium</w:t>
            </w:r>
          </w:p>
        </w:tc>
      </w:tr>
      <w:tr w:rsidR="00215C36" w:rsidRPr="00585D34" w:rsidTr="00215C3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sz w:val="18"/>
                <w:szCs w:val="18"/>
              </w:rPr>
            </w:pP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 obojga rodziców/prawnych opiekunów lud rodzica/prawnego opiekuna samotnie wychowującego kandydata znajduje się na terenie Gminy Puck  - kopia pierwszej strony zeznania podatkowego wraz z urzędowym poświadczeniem odbioru (UPO).</w:t>
            </w: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pkt</w:t>
            </w:r>
          </w:p>
        </w:tc>
      </w:tr>
      <w:tr w:rsidR="00215C36" w:rsidRPr="00585D34" w:rsidTr="00215C36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 jednego rodzica/prawnego opiekuna znajduje się na terenie Gminy Puck  - kopia pierwszej strony zeznania podatkowego wraz z urzędowym poświadczeniem odbioru (UPO).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pkt</w:t>
            </w:r>
          </w:p>
        </w:tc>
      </w:tr>
      <w:tr w:rsidR="00215C36" w:rsidRPr="00585D34" w:rsidTr="00215C36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Oboje rodzice/ prawni opiekunowie lub rodzic/prawny opiekun samotnie wychowujący kandydata pracują lub prowadzą gospodarstwo rolne, działalność gospodarczą lub uczą się w trybie stacjonarnym – zaświadczenie zakładu pracy, szkoły lub uczelni, wydruk z Centralnej Ewidencji i Informacji o Działalności Gospodarczej.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pkt</w:t>
            </w:r>
          </w:p>
        </w:tc>
      </w:tr>
      <w:tr w:rsidR="00215C36" w:rsidRPr="00585D34" w:rsidTr="00215C3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Default="00215C36" w:rsidP="00215C36">
            <w:pPr>
              <w:rPr>
                <w:sz w:val="18"/>
                <w:szCs w:val="18"/>
              </w:rPr>
            </w:pP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 z rodziców kandydata pracuje lub prowadzi gospodarstwo rolne,  prowadzi działalność gospodarczą lub uczy się w trybie stacjonarnym -  zaświadczenie zakładu pracy, szkoły lub uczelni, wydruk z Centralnej Ewidencji i Informacji o Działalności Gospodarczej.</w:t>
            </w:r>
          </w:p>
          <w:p w:rsidR="00215C36" w:rsidRPr="00585D34" w:rsidRDefault="00215C36" w:rsidP="00215C36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pkt</w:t>
            </w:r>
          </w:p>
        </w:tc>
      </w:tr>
      <w:tr w:rsidR="00215C36" w:rsidRPr="00585D34" w:rsidTr="00215C3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215C36" w:rsidP="00215C36">
            <w:pPr>
              <w:rPr>
                <w:b/>
                <w:sz w:val="18"/>
                <w:szCs w:val="18"/>
              </w:rPr>
            </w:pPr>
            <w:r w:rsidRPr="00585D3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Default="00215C36" w:rsidP="00215C36">
            <w:pPr>
              <w:rPr>
                <w:sz w:val="18"/>
                <w:szCs w:val="18"/>
              </w:rPr>
            </w:pP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Rodzeństwo kandydata uczęszcza do tego samego przedszkola lub do szkoły podstawowej, w obwodzie której ma siedzibę przedszkole – oświadczenie /załącznik nr 1/</w:t>
            </w:r>
          </w:p>
          <w:p w:rsidR="00215C36" w:rsidRPr="00585D34" w:rsidRDefault="00215C36" w:rsidP="00215C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36" w:rsidRPr="00585D34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pkt</w:t>
            </w:r>
          </w:p>
        </w:tc>
      </w:tr>
      <w:tr w:rsidR="00F7292A" w:rsidRPr="00585D34" w:rsidTr="00215C3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2A" w:rsidRPr="00585D34" w:rsidRDefault="00F7292A" w:rsidP="00215C36">
            <w:pPr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2A" w:rsidRDefault="00F7292A" w:rsidP="00215C3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Maksymalna liczba punktów możliwa do uzyskania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2A" w:rsidRDefault="00F7292A" w:rsidP="00215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</w:tbl>
    <w:p w:rsidR="00215C36" w:rsidRDefault="00215C36" w:rsidP="00215C36">
      <w:pPr>
        <w:tabs>
          <w:tab w:val="left" w:pos="940"/>
        </w:tabs>
        <w:spacing w:line="0" w:lineRule="atLeast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Default="00215C36" w:rsidP="00215C36">
      <w:pPr>
        <w:tabs>
          <w:tab w:val="left" w:pos="940"/>
        </w:tabs>
        <w:spacing w:line="0" w:lineRule="atLeast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36" w:rsidRDefault="00215C36" w:rsidP="00215C36">
      <w:pPr>
        <w:ind w:left="180" w:hanging="180"/>
        <w:jc w:val="both"/>
      </w:pPr>
    </w:p>
    <w:p w:rsidR="00215C36" w:rsidRDefault="00215C36" w:rsidP="00215C36">
      <w:pPr>
        <w:tabs>
          <w:tab w:val="left" w:pos="940"/>
        </w:tabs>
        <w:spacing w:line="0" w:lineRule="atLeast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F7292A">
      <w:pPr>
        <w:tabs>
          <w:tab w:val="left" w:pos="940"/>
        </w:tabs>
        <w:spacing w:line="0" w:lineRule="atLeast"/>
        <w:ind w:left="940" w:hanging="232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F7292A">
      <w:pPr>
        <w:tabs>
          <w:tab w:val="left" w:pos="940"/>
        </w:tabs>
        <w:spacing w:line="0" w:lineRule="atLeast"/>
        <w:ind w:left="940" w:hanging="232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3145AF">
      <w:pPr>
        <w:spacing w:line="256" w:lineRule="exact"/>
        <w:jc w:val="both"/>
        <w:rPr>
          <w:rFonts w:ascii="Times New Roman" w:eastAsia="Times New Roman" w:hAnsi="Times New Roman"/>
        </w:rPr>
      </w:pPr>
    </w:p>
    <w:p w:rsidR="00F7292A" w:rsidRPr="00F7292A" w:rsidRDefault="00F7292A" w:rsidP="003145AF">
      <w:pPr>
        <w:numPr>
          <w:ilvl w:val="0"/>
          <w:numId w:val="8"/>
        </w:numPr>
        <w:tabs>
          <w:tab w:val="left" w:pos="300"/>
        </w:tabs>
        <w:spacing w:line="0" w:lineRule="atLeast"/>
        <w:ind w:left="3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4 WARUNKI I DOKUMENTY POTWIERDZAJĄCE SPEŁNIANIE USTALONYCH KRYTERIÓW</w:t>
      </w:r>
    </w:p>
    <w:p w:rsidR="00F7292A" w:rsidRPr="00F7292A" w:rsidRDefault="00F7292A" w:rsidP="003145AF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2"/>
          <w:numId w:val="8"/>
        </w:numPr>
        <w:tabs>
          <w:tab w:val="left" w:pos="840"/>
        </w:tabs>
        <w:spacing w:line="226" w:lineRule="auto"/>
        <w:ind w:left="840" w:right="1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Zgodnie z art. 20t ust. 2 pkt 2, dokumentami, jakie należy dołączyć do wniosku składanego u dyrektora potwierdzającymi kryteria dodatkowe – (jeśli dotyczą), o których mowa § 3 ust. 5 niniejszego regulaminu są odpowiednie oświadczenia:</w:t>
      </w:r>
    </w:p>
    <w:p w:rsidR="00F7292A" w:rsidRPr="00F7292A" w:rsidRDefault="00F7292A" w:rsidP="003145AF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3"/>
          <w:numId w:val="8"/>
        </w:numPr>
        <w:tabs>
          <w:tab w:val="left" w:pos="1200"/>
        </w:tabs>
        <w:spacing w:line="237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F7292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7292A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F7292A" w:rsidRPr="00F7292A" w:rsidRDefault="00F7292A" w:rsidP="003145AF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3"/>
          <w:numId w:val="8"/>
        </w:numPr>
        <w:tabs>
          <w:tab w:val="left" w:pos="1200"/>
        </w:tabs>
        <w:spacing w:line="251" w:lineRule="auto"/>
        <w:ind w:left="1200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prawomocny wyrok sądu rodzinnego orzekający rozwód lub separację lub akt zgonu oraz o świadczenie samotnym wychowywaniu dziecka oraz niewychowywaniu żadnego dziecka wspólnie z jego rodzicem</w:t>
      </w:r>
    </w:p>
    <w:p w:rsidR="00F7292A" w:rsidRPr="00F7292A" w:rsidRDefault="00F7292A" w:rsidP="003145A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3"/>
          <w:numId w:val="8"/>
        </w:numPr>
        <w:tabs>
          <w:tab w:val="left" w:pos="1200"/>
        </w:tabs>
        <w:spacing w:line="236" w:lineRule="auto"/>
        <w:ind w:left="1200" w:right="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dokument poświadczający objęcie dziecka pieczą zastępczą zgodnie z ustawą z dnia 9 czerwca2011 r. o wspieraniu rodziny i systemie pieczy zastępczej (Dz. U. z 2013 r. poz. 135, z 2012 r.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poz. 1519 oraz z 2013 r. poz. 154 i 866</w:t>
      </w:r>
    </w:p>
    <w:p w:rsidR="00F7292A" w:rsidRPr="00F7292A" w:rsidRDefault="00F7292A" w:rsidP="003145AF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1"/>
          <w:numId w:val="9"/>
        </w:numPr>
        <w:tabs>
          <w:tab w:val="left" w:pos="540"/>
        </w:tabs>
        <w:spacing w:line="237" w:lineRule="auto"/>
        <w:ind w:left="540" w:right="2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Dokumenty, o których mowa w pkt. 1 składane są w oryginale, notarialnie poświadczonej kopii albo w postaci urzędowo poświadczonego zgodnie z art.76a §1 Kodeksu postępowania administracyjnego odpisu lub wyciągu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dokumentu,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bądź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w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postaci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kopi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poświadczonej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za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zgodność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oryginałem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przez rodzica ( art. 20t ust. 3 i 5 ustawy z dnia</w:t>
      </w:r>
      <w:r w:rsidR="00975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06.12.2013r.).</w:t>
      </w:r>
    </w:p>
    <w:p w:rsidR="00F7292A" w:rsidRP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6" w:lineRule="auto"/>
        <w:ind w:left="420" w:right="46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Zgodnie z art. 20t ust. 2 pkt 2, dokumentami, jakie należy dołączyć do wniosku składanego u dyrektora potwierdzającymi kryteria dodatkowe – (jeśli dotyczą), o których mowa § 3 ust. 5 niniejszego regulaminu są odpowiednie oświadczenia.</w:t>
      </w:r>
    </w:p>
    <w:p w:rsidR="00F7292A" w:rsidRPr="00F7292A" w:rsidRDefault="00F7292A" w:rsidP="003145A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3145AF">
      <w:pPr>
        <w:numPr>
          <w:ilvl w:val="3"/>
          <w:numId w:val="10"/>
        </w:numPr>
        <w:tabs>
          <w:tab w:val="left" w:pos="1080"/>
        </w:tabs>
        <w:spacing w:line="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Kopia pierwszej strony zeznania podatkowego opatrzonego prezentatą urzędu skarbowego, w którym zostało złożone zeznanie lub kopia pierwszej strony zeznania podatkowego wraz z urzędowym poświadczenie odbiory (UPO) lub zaświadczenie z urzędu skarbowego potwierdzające złożenie zaznania;</w:t>
      </w:r>
    </w:p>
    <w:p w:rsidR="00F7292A" w:rsidRPr="00F7292A" w:rsidRDefault="00F7292A" w:rsidP="003145AF">
      <w:pPr>
        <w:numPr>
          <w:ilvl w:val="3"/>
          <w:numId w:val="10"/>
        </w:numPr>
        <w:tabs>
          <w:tab w:val="left" w:pos="1080"/>
        </w:tabs>
        <w:spacing w:line="0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Zaświadczenie z zakładu pracy, szkoły lub uczelni, wydruk z Centralnej Ewidencji i Informa</w:t>
      </w:r>
      <w:r w:rsidR="00D9607B">
        <w:rPr>
          <w:rFonts w:ascii="Times New Roman" w:eastAsia="Times New Roman" w:hAnsi="Times New Roman" w:cs="Times New Roman"/>
          <w:sz w:val="24"/>
          <w:szCs w:val="24"/>
        </w:rPr>
        <w:t>cji o Działalności Gospodarczej;</w:t>
      </w:r>
    </w:p>
    <w:p w:rsidR="00F7292A" w:rsidRPr="00F7292A" w:rsidRDefault="00F7292A" w:rsidP="003145AF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D9607B" w:rsidP="003145AF">
      <w:pPr>
        <w:numPr>
          <w:ilvl w:val="3"/>
          <w:numId w:val="10"/>
        </w:numPr>
        <w:tabs>
          <w:tab w:val="left" w:pos="1080"/>
        </w:tabs>
        <w:spacing w:line="234" w:lineRule="auto"/>
        <w:ind w:left="1080" w:right="6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7292A" w:rsidRPr="00F7292A">
        <w:rPr>
          <w:rFonts w:ascii="Times New Roman" w:eastAsia="Times New Roman" w:hAnsi="Times New Roman" w:cs="Times New Roman"/>
          <w:sz w:val="24"/>
          <w:szCs w:val="24"/>
        </w:rPr>
        <w:t>świadczenie rodzica o uczęszczaniu rodzeństwa dziecka do tego samego przedszkola /szkoły, jeśli przedszkole mieści</w:t>
      </w:r>
      <w:r w:rsidR="00F7292A">
        <w:rPr>
          <w:rFonts w:ascii="Times New Roman" w:eastAsia="Times New Roman" w:hAnsi="Times New Roman" w:cs="Times New Roman"/>
          <w:sz w:val="24"/>
          <w:szCs w:val="24"/>
        </w:rPr>
        <w:t xml:space="preserve"> się w zespole/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292A" w:rsidRPr="00F7292A" w:rsidRDefault="00F7292A" w:rsidP="003145A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7" w:lineRule="auto"/>
        <w:ind w:left="420" w:right="30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Oświadczenia składane są pod rygorem odpowiedzialności karnej za składanie fałszywych zeznań. Składający oświadczenie jest zobowiązany do zawarcia w nim klauzuli: „Jestem świadomy odpowiedzialności karnej za złożenie fałszywego oświadczenia.”. Klauzula ta zastępuje pouczenie organu o odpowiedzialności karnej za składanie fałszywych zeznań.(art.20t ust.6 ustawy z dnia06.12.2013r.).</w:t>
      </w:r>
    </w:p>
    <w:p w:rsidR="00F7292A" w:rsidRPr="00F7292A" w:rsidRDefault="00F7292A" w:rsidP="003145AF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6" w:lineRule="auto"/>
        <w:ind w:left="420" w:right="8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Przewodniczący komisji rekrutacyjnej może żądać dokumentów potwierdzających okoliczności zawarte w pkt. 4 w/w oświadczeniach rodziców, w terminie wyznaczonym przez przewodniczącego, lub może zwrócić się do wójta, o potwierdzenie tych okoliczności. (art.20t ust. 7 ustawy z dnia 06.12.2013r.).</w:t>
      </w:r>
    </w:p>
    <w:p w:rsidR="00F7292A" w:rsidRPr="00F7292A" w:rsidRDefault="00F7292A" w:rsidP="003145AF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6" w:lineRule="auto"/>
        <w:ind w:left="420" w:right="10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W celu potwierdzenia okoliczności zawartych w oświadczeniach, wójt korzysta z informacji, które zna z urzędu, lub może wystąpić do instytucji publicznych o udzielenie informacji o okolicznościach zawartych w oświadczeniach, jeżeli instytucja ta posiada takie informacje.</w:t>
      </w:r>
    </w:p>
    <w:p w:rsidR="00F7292A" w:rsidRPr="00F7292A" w:rsidRDefault="00F7292A" w:rsidP="003145AF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5" w:lineRule="auto"/>
        <w:ind w:left="420" w:right="14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Dokumentacja, którą należy dostarczyć do szkoły - na drukach zamieszczonych na szkolnej stronie internetowej lub dostępnych w sekretariacie szkoły - w terminie od </w:t>
      </w:r>
      <w:r w:rsidR="003145AF">
        <w:rPr>
          <w:rFonts w:ascii="Times New Roman" w:eastAsia="Times New Roman" w:hAnsi="Times New Roman" w:cs="Times New Roman"/>
          <w:sz w:val="24"/>
          <w:szCs w:val="24"/>
        </w:rPr>
        <w:t>06.02.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4 r. do 04</w:t>
      </w:r>
      <w:r w:rsidR="003145AF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7292A" w:rsidRPr="00F7292A" w:rsidRDefault="00F7292A" w:rsidP="003145AF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517232" w:rsidRDefault="00F7292A" w:rsidP="003145AF">
      <w:pPr>
        <w:numPr>
          <w:ilvl w:val="2"/>
          <w:numId w:val="10"/>
        </w:numPr>
        <w:tabs>
          <w:tab w:val="left" w:pos="720"/>
        </w:tabs>
        <w:spacing w:line="235" w:lineRule="auto"/>
        <w:ind w:left="72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Wniosek o przyjęcie dziecka do oddziału przedszkolnego przy Szkole Podstawowej w Gnieżdżewie </w:t>
      </w:r>
    </w:p>
    <w:p w:rsidR="00F7292A" w:rsidRPr="00517232" w:rsidRDefault="00F7292A" w:rsidP="003145AF">
      <w:pPr>
        <w:numPr>
          <w:ilvl w:val="2"/>
          <w:numId w:val="10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Oświadczenie o uczęszczaniu rodzeństwa do t</w:t>
      </w:r>
      <w:r w:rsidR="00517232">
        <w:rPr>
          <w:rFonts w:ascii="Times New Roman" w:eastAsia="Times New Roman" w:hAnsi="Times New Roman" w:cs="Times New Roman"/>
          <w:sz w:val="24"/>
          <w:szCs w:val="24"/>
        </w:rPr>
        <w:t>ej samej szkoły</w:t>
      </w:r>
    </w:p>
    <w:p w:rsidR="00F7292A" w:rsidRPr="00F7292A" w:rsidRDefault="00F7292A" w:rsidP="003145A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numPr>
          <w:ilvl w:val="2"/>
          <w:numId w:val="10"/>
        </w:numPr>
        <w:tabs>
          <w:tab w:val="left" w:pos="720"/>
        </w:tabs>
        <w:spacing w:line="234" w:lineRule="auto"/>
        <w:ind w:left="720" w:right="5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Oświadczenie rodziców/prawnych opiekunów ucznia, który od 01.09.20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 r. będzie uczęszczał na lekcje religii</w:t>
      </w:r>
      <w:r w:rsidR="00517232">
        <w:rPr>
          <w:rFonts w:ascii="Times New Roman" w:eastAsia="Times New Roman" w:hAnsi="Times New Roman" w:cs="Times New Roman"/>
          <w:sz w:val="24"/>
          <w:szCs w:val="24"/>
        </w:rPr>
        <w:t xml:space="preserve"> zorganizowane w szkole</w:t>
      </w:r>
    </w:p>
    <w:p w:rsidR="00F7292A" w:rsidRPr="00F7292A" w:rsidRDefault="00F7292A" w:rsidP="003145A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3145AF">
      <w:pPr>
        <w:tabs>
          <w:tab w:val="left" w:pos="720"/>
        </w:tabs>
        <w:spacing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 w:rsidR="005172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Inna dokumentacja</w:t>
      </w:r>
    </w:p>
    <w:p w:rsidR="00F7292A" w:rsidRPr="00F7292A" w:rsidRDefault="00F7292A" w:rsidP="003145A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Default="00F7292A" w:rsidP="003145AF">
      <w:pPr>
        <w:numPr>
          <w:ilvl w:val="1"/>
          <w:numId w:val="10"/>
        </w:numPr>
        <w:tabs>
          <w:tab w:val="left" w:pos="420"/>
        </w:tabs>
        <w:spacing w:line="237" w:lineRule="auto"/>
        <w:ind w:left="420" w:right="10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Rodzice dzieci, które będą w roku szkolnym 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 kontynuować obowiązek rocznego przygotowania przedszkolnego w oddziale przedszkolnym zorganizowanym przy Szkole Podstawowej w Gnieżdżewie, na podstawie decyzji o odroczeniu spełniania obowiązku szkolnego, składają w sekretariacie szkoły w terminie od 01.02.202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r. do 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212E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 r. /lub w innym terminie - po uzyskaniu opinii PPP i decyzji o odroczeniu spełniania obowiązku szkolnego/ następujące dokumenty:</w:t>
      </w:r>
    </w:p>
    <w:p w:rsidR="003145AF" w:rsidRDefault="003145AF" w:rsidP="003145AF">
      <w:pPr>
        <w:tabs>
          <w:tab w:val="left" w:pos="420"/>
        </w:tabs>
        <w:spacing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3145AF">
      <w:pPr>
        <w:tabs>
          <w:tab w:val="left" w:pos="420"/>
        </w:tabs>
        <w:spacing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Default="003145AF" w:rsidP="003145AF">
      <w:pPr>
        <w:tabs>
          <w:tab w:val="left" w:pos="420"/>
        </w:tabs>
        <w:spacing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5AF" w:rsidRPr="00F7292A" w:rsidRDefault="003145AF" w:rsidP="003145AF">
      <w:pPr>
        <w:tabs>
          <w:tab w:val="left" w:pos="420"/>
        </w:tabs>
        <w:spacing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numPr>
          <w:ilvl w:val="0"/>
          <w:numId w:val="11"/>
        </w:num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Decyzja PPP o odroczeniu,</w:t>
      </w:r>
    </w:p>
    <w:p w:rsidR="00F7292A" w:rsidRPr="00F7292A" w:rsidRDefault="00F7292A" w:rsidP="00F7292A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numPr>
          <w:ilvl w:val="0"/>
          <w:numId w:val="11"/>
        </w:numPr>
        <w:tabs>
          <w:tab w:val="left" w:pos="240"/>
        </w:tabs>
        <w:spacing w:line="23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Deklaracja o kontynuowaniu rocznego obowiązkowego przygotowania przedszkolnego w oddziale przedszkolnym zorganizowanym przy Szkole Podstawowej w Gnieżdżewie na podstawie decyzji o odroczeniu spełniania obowi</w:t>
      </w:r>
      <w:r w:rsidR="00517232">
        <w:rPr>
          <w:rFonts w:ascii="Times New Roman" w:eastAsia="Times New Roman" w:hAnsi="Times New Roman" w:cs="Times New Roman"/>
          <w:sz w:val="24"/>
          <w:szCs w:val="24"/>
        </w:rPr>
        <w:t xml:space="preserve">ązku szkolnego </w:t>
      </w:r>
    </w:p>
    <w:p w:rsidR="00F7292A" w:rsidRPr="00F7292A" w:rsidRDefault="00F7292A" w:rsidP="00F7292A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numPr>
          <w:ilvl w:val="4"/>
          <w:numId w:val="11"/>
        </w:numPr>
        <w:tabs>
          <w:tab w:val="left" w:pos="1220"/>
        </w:tabs>
        <w:spacing w:line="0" w:lineRule="atLeast"/>
        <w:ind w:left="1220" w:hanging="171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5 ROZPATRYWANIE WNIOSKÓW W PRACACH KOMISJI REKRUTACYJNEJ</w:t>
      </w:r>
    </w:p>
    <w:p w:rsidR="00F7292A" w:rsidRPr="00F7292A" w:rsidRDefault="00F7292A" w:rsidP="00F7292A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numPr>
          <w:ilvl w:val="0"/>
          <w:numId w:val="12"/>
        </w:numPr>
        <w:tabs>
          <w:tab w:val="left" w:pos="720"/>
        </w:tabs>
        <w:spacing w:line="219" w:lineRule="auto"/>
        <w:ind w:left="720" w:right="2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Postępowanie rekrutacyjne do oddziału przedszkolnego przeprowadza się co roku na kolejny rok szkolny na wolne miejsca w oddziale przedszkolnym danej szkoły.</w:t>
      </w:r>
    </w:p>
    <w:p w:rsidR="00F7292A" w:rsidRPr="00F7292A" w:rsidRDefault="00F7292A" w:rsidP="00F7292A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7292A">
      <w:pPr>
        <w:numPr>
          <w:ilvl w:val="0"/>
          <w:numId w:val="12"/>
        </w:numPr>
        <w:tabs>
          <w:tab w:val="left" w:pos="720"/>
        </w:tabs>
        <w:spacing w:line="226" w:lineRule="auto"/>
        <w:ind w:left="720" w:right="10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Wniosek o przyjęcie do oddziału przedszkolnego, publicznego przedszkola, publicznej innej formy wychowania przedszkolnego może być złożony do nie więcej niż trzech wybranych oddziałów przedszkolnych, publicznych przedszkoli, publicznych innych form wychowania przedszkolnego.</w:t>
      </w:r>
    </w:p>
    <w:p w:rsidR="00F7292A" w:rsidRPr="00F7292A" w:rsidRDefault="00F7292A" w:rsidP="00F7292A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F7292A" w:rsidRDefault="00F7292A" w:rsidP="00FB5872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>We wniosku, o którym mowa w ust. 2, określa się kolejność wybranych oddziałów przedszkolnych, publicznych przedszkoli, publicznych innych form wychowania przedszkolnego w porządku od najbardziej do najmniej preferowanych.</w:t>
      </w:r>
    </w:p>
    <w:p w:rsidR="00F7292A" w:rsidRPr="00F7292A" w:rsidRDefault="00F7292A" w:rsidP="00FB587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292A" w:rsidRPr="00517232" w:rsidRDefault="00F7292A" w:rsidP="00FB5872">
      <w:pPr>
        <w:numPr>
          <w:ilvl w:val="0"/>
          <w:numId w:val="12"/>
        </w:numPr>
        <w:tabs>
          <w:tab w:val="left" w:pos="720"/>
        </w:tabs>
        <w:spacing w:line="219" w:lineRule="auto"/>
        <w:ind w:left="720" w:right="13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292A">
        <w:rPr>
          <w:rFonts w:ascii="Times New Roman" w:eastAsia="Times New Roman" w:hAnsi="Times New Roman" w:cs="Times New Roman"/>
          <w:sz w:val="24"/>
          <w:szCs w:val="24"/>
        </w:rPr>
        <w:t xml:space="preserve">W pierwszym etapie rekrutacji komisja weryfikuje złożone wnioski oraz deklaracje rodziców o kontynuowaniu edukacji przedszkolnej - przeprowadzając wstępną </w:t>
      </w:r>
      <w:r w:rsidRPr="00517232">
        <w:rPr>
          <w:rFonts w:ascii="Times New Roman" w:eastAsia="Times New Roman" w:hAnsi="Times New Roman" w:cs="Times New Roman"/>
          <w:sz w:val="24"/>
          <w:szCs w:val="24"/>
        </w:rPr>
        <w:t>kwalifikację.</w:t>
      </w:r>
    </w:p>
    <w:p w:rsidR="00F7292A" w:rsidRPr="00517232" w:rsidRDefault="00F7292A" w:rsidP="00FB587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FAA" w:rsidRPr="00137FAA" w:rsidRDefault="00517232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/>
          <w:sz w:val="22"/>
        </w:rPr>
      </w:pPr>
      <w:r w:rsidRPr="00137FAA">
        <w:rPr>
          <w:rFonts w:ascii="Times New Roman" w:eastAsia="Times New Roman" w:hAnsi="Times New Roman"/>
          <w:sz w:val="24"/>
          <w:szCs w:val="24"/>
        </w:rPr>
        <w:t>Komisja rekrutacyjna przyjmuje dziecka do oddziału przedszkolnego, jeżeli w wyniku postępowania rekrutacyjnego kandydat został zakwalifikowany oraz złożył wymagane dokumenty.</w:t>
      </w:r>
    </w:p>
    <w:p w:rsidR="00137FAA" w:rsidRPr="00137FAA" w:rsidRDefault="00137FAA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37FAA">
        <w:rPr>
          <w:rFonts w:ascii="Times New Roman" w:eastAsia="Times New Roman" w:hAnsi="Times New Roman"/>
          <w:sz w:val="24"/>
          <w:szCs w:val="24"/>
        </w:rPr>
        <w:t>Deklaracje o kontynuowaniu edukacji przedszkolnej oraz nowe wnioski złożone po wyznaczonym terminie nie będą przyjmowane.</w:t>
      </w:r>
    </w:p>
    <w:p w:rsidR="00137FAA" w:rsidRPr="00137FAA" w:rsidRDefault="00137FAA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37FAA">
        <w:rPr>
          <w:rFonts w:ascii="Times New Roman" w:eastAsia="Times New Roman" w:hAnsi="Times New Roman"/>
          <w:sz w:val="24"/>
          <w:szCs w:val="24"/>
        </w:rPr>
        <w:t>Lista dzieci zakwalifikowanych i niezakwalifikowanych zostanie podana do publicznej wiadomości, poprzez umieszczenie w widocznym miejscu w siedzibie oddziału przedszkolnego</w:t>
      </w:r>
    </w:p>
    <w:p w:rsidR="00137FAA" w:rsidRPr="00137FAA" w:rsidRDefault="00137FAA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37FAA">
        <w:rPr>
          <w:rFonts w:ascii="Times New Roman" w:eastAsia="Times New Roman" w:hAnsi="Times New Roman"/>
          <w:sz w:val="24"/>
          <w:szCs w:val="24"/>
        </w:rPr>
        <w:t>Komisja rekrutacyjna przyjmuje tylu kandydatów iloma wolnymi miejscami dysponuje przedszkole, zachowując kolejność stosowania kryteriów określonych w § 3 pkt. 2 i 5 niniejszego regulaminu i wagę ustalonych punktów za ich spełnianie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92B27" w:rsidRDefault="00137FAA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37FAA">
        <w:rPr>
          <w:rFonts w:ascii="Times New Roman" w:eastAsia="Times New Roman" w:hAnsi="Times New Roman"/>
          <w:sz w:val="24"/>
          <w:szCs w:val="24"/>
        </w:rPr>
        <w:t>Lista dzieci przyjętych i nieprzyjętych zostanie podana do publicznej wiadomości, poprzez umieszczenie w widocznym miejscu w siedzibie oddziału przedszkolnego.</w:t>
      </w:r>
    </w:p>
    <w:p w:rsidR="00F92B27" w:rsidRPr="00FB5872" w:rsidRDefault="00137FAA" w:rsidP="00FB5872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2B27">
        <w:rPr>
          <w:rFonts w:ascii="Times New Roman" w:eastAsia="Times New Roman" w:hAnsi="Times New Roman"/>
          <w:sz w:val="24"/>
          <w:szCs w:val="24"/>
        </w:rPr>
        <w:t xml:space="preserve">Kandydaci zamieszkali poza obwodem Szkoły Podstawowej w Gnieżdżewie mogą być </w:t>
      </w:r>
      <w:r w:rsidR="00F92B27" w:rsidRPr="00F92B27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92B27">
        <w:rPr>
          <w:rFonts w:ascii="Times New Roman" w:eastAsia="Times New Roman" w:hAnsi="Times New Roman"/>
          <w:sz w:val="24"/>
          <w:szCs w:val="24"/>
        </w:rPr>
        <w:t>przyjęci do oddziału przedszkolnego zorganizowanego przy Szkole Podstawowej w Gnieżdżewie lub innego oddziału przedszkolnego lub przedszkola na terenie Gminy Puck, jeżeli po przeprowadzeniu postępowania rekrutacyjnego Gmina Puck nadal dysponuje wolnymi miejscami w tym oddziale przedszkolnym lub przedszkolu. W przypadku większej liczby kandydatów zamieszkałych poza obszarem Gminy Puck przeprowadza się postępowanie rekrutacyjne</w:t>
      </w:r>
      <w:r w:rsidR="00F92B27" w:rsidRPr="00F92B27">
        <w:rPr>
          <w:rFonts w:ascii="Times New Roman" w:eastAsia="Times New Roman" w:hAnsi="Times New Roman"/>
          <w:sz w:val="24"/>
          <w:szCs w:val="24"/>
        </w:rPr>
        <w:t>.</w:t>
      </w:r>
    </w:p>
    <w:p w:rsidR="00FB5872" w:rsidRPr="00FB5872" w:rsidRDefault="00FB5872" w:rsidP="00FB5872">
      <w:pPr>
        <w:tabs>
          <w:tab w:val="left" w:pos="840"/>
        </w:tabs>
        <w:spacing w:line="219" w:lineRule="auto"/>
        <w:ind w:left="708" w:right="440"/>
        <w:rPr>
          <w:rFonts w:ascii="Times New Roman" w:eastAsia="Times New Roman" w:hAnsi="Times New Roman"/>
          <w:sz w:val="24"/>
          <w:szCs w:val="24"/>
        </w:rPr>
      </w:pPr>
      <w:r w:rsidRPr="00FB5872">
        <w:rPr>
          <w:rFonts w:ascii="Times New Roman" w:eastAsia="Times New Roman" w:hAnsi="Times New Roman"/>
          <w:sz w:val="24"/>
          <w:szCs w:val="24"/>
        </w:rPr>
        <w:t>Jeżeli w wyniku postępowania rekrutacyjnego na rok szkolny 20</w:t>
      </w:r>
      <w:r w:rsidR="00212E5C">
        <w:rPr>
          <w:rFonts w:ascii="Times New Roman" w:eastAsia="Times New Roman" w:hAnsi="Times New Roman"/>
          <w:sz w:val="24"/>
          <w:szCs w:val="24"/>
        </w:rPr>
        <w:t>24</w:t>
      </w:r>
      <w:r w:rsidRPr="00FB5872">
        <w:rPr>
          <w:rFonts w:ascii="Times New Roman" w:eastAsia="Times New Roman" w:hAnsi="Times New Roman"/>
          <w:sz w:val="24"/>
          <w:szCs w:val="24"/>
        </w:rPr>
        <w:t>/20</w:t>
      </w:r>
      <w:r w:rsidR="00212E5C">
        <w:rPr>
          <w:rFonts w:ascii="Times New Roman" w:eastAsia="Times New Roman" w:hAnsi="Times New Roman"/>
          <w:sz w:val="24"/>
          <w:szCs w:val="24"/>
        </w:rPr>
        <w:t>25</w:t>
      </w:r>
      <w:r w:rsidRPr="00FB5872">
        <w:rPr>
          <w:rFonts w:ascii="Times New Roman" w:eastAsia="Times New Roman" w:hAnsi="Times New Roman"/>
          <w:sz w:val="24"/>
          <w:szCs w:val="24"/>
        </w:rPr>
        <w:t xml:space="preserve"> dziecko zamieszkałe w obwodzie Szkoły Podstawowej w Gnieżdżewie, któremu ta szkoła ma obowiązek zapewnić możliwość korzystania z</w:t>
      </w:r>
      <w:r>
        <w:rPr>
          <w:rFonts w:ascii="Times New Roman" w:eastAsia="Times New Roman" w:hAnsi="Times New Roman"/>
          <w:sz w:val="24"/>
          <w:szCs w:val="24"/>
        </w:rPr>
        <w:t xml:space="preserve"> wychowania przedszkolnego, nie zostało przyjęte do oddziału przedszkolnego, </w:t>
      </w:r>
      <w:r w:rsidRPr="00FB5872">
        <w:rPr>
          <w:rFonts w:ascii="Times New Roman" w:eastAsia="Times New Roman" w:hAnsi="Times New Roman"/>
          <w:sz w:val="24"/>
          <w:szCs w:val="24"/>
        </w:rPr>
        <w:t>Dyrektor Szkoły Podstawowej w Gnieżdżewie, informuje o nieprzyjęciu dziecka do oddziału przedszkolnego Wójta Gminy Puck. W tym przypadku wójt jest obowiązany pisemnie wskazać rodzicom inny oddział przedszkolny lub inne publiczne przedszkole albo inną publiczną formę wychowania przedszkolnego, które mogą przyjąć dziecko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B5872" w:rsidRDefault="00FB5872" w:rsidP="00FB5872">
      <w:pPr>
        <w:tabs>
          <w:tab w:val="left" w:pos="720"/>
        </w:tabs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872" w:rsidRDefault="00FB5872" w:rsidP="00FB5872">
      <w:pPr>
        <w:tabs>
          <w:tab w:val="left" w:pos="720"/>
        </w:tabs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872" w:rsidRPr="00F92B27" w:rsidRDefault="00FB5872" w:rsidP="00FB5872">
      <w:pPr>
        <w:tabs>
          <w:tab w:val="left" w:pos="720"/>
        </w:tabs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872" w:rsidRDefault="00FB5872" w:rsidP="00FB5872">
      <w:pPr>
        <w:spacing w:line="0" w:lineRule="atLeast"/>
        <w:ind w:right="3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</w:rPr>
        <w:t>§7 POSTANOWIENIA KOŃCOWE</w:t>
      </w:r>
    </w:p>
    <w:p w:rsidR="00FB5872" w:rsidRDefault="00FB5872" w:rsidP="00FB5872">
      <w:pPr>
        <w:spacing w:line="0" w:lineRule="atLeast"/>
        <w:ind w:right="320"/>
        <w:jc w:val="center"/>
        <w:rPr>
          <w:rFonts w:ascii="Times New Roman" w:eastAsia="Times New Roman" w:hAnsi="Times New Roman"/>
          <w:sz w:val="24"/>
        </w:rPr>
      </w:pPr>
    </w:p>
    <w:p w:rsidR="00FB5872" w:rsidRDefault="00FB5872" w:rsidP="00FB5872">
      <w:pPr>
        <w:numPr>
          <w:ilvl w:val="0"/>
          <w:numId w:val="15"/>
        </w:numPr>
        <w:tabs>
          <w:tab w:val="left" w:pos="360"/>
        </w:tabs>
        <w:spacing w:line="234" w:lineRule="auto"/>
        <w:ind w:left="360" w:right="240" w:hanging="360"/>
        <w:rPr>
          <w:rFonts w:ascii="Times New Roman" w:eastAsia="Times New Roman" w:hAnsi="Times New Roman"/>
          <w:sz w:val="24"/>
          <w:szCs w:val="24"/>
        </w:rPr>
      </w:pPr>
      <w:r w:rsidRPr="001A7D68">
        <w:rPr>
          <w:rFonts w:ascii="Times New Roman" w:eastAsia="Times New Roman" w:hAnsi="Times New Roman"/>
          <w:sz w:val="24"/>
          <w:szCs w:val="24"/>
        </w:rPr>
        <w:t>Listy dzieci zakwalifikowanych do oddziału przedszkolnego, o których mowa w § 5 pkt.4 oraz w § 6 pkt. 3 niniejszego regulaminu nie są tożsame z listami dzieci przyjętych do oddziału przedszkolnego</w:t>
      </w:r>
    </w:p>
    <w:p w:rsidR="00495BBA" w:rsidRDefault="00495BBA" w:rsidP="00495BBA">
      <w:pPr>
        <w:tabs>
          <w:tab w:val="left" w:pos="360"/>
        </w:tabs>
        <w:spacing w:line="234" w:lineRule="auto"/>
        <w:ind w:right="240"/>
        <w:rPr>
          <w:rFonts w:ascii="Times New Roman" w:eastAsia="Times New Roman" w:hAnsi="Times New Roman"/>
          <w:sz w:val="24"/>
          <w:szCs w:val="24"/>
        </w:rPr>
      </w:pPr>
    </w:p>
    <w:p w:rsidR="00495BBA" w:rsidRDefault="00495BBA" w:rsidP="00495BBA">
      <w:pPr>
        <w:tabs>
          <w:tab w:val="left" w:pos="360"/>
        </w:tabs>
        <w:spacing w:line="234" w:lineRule="auto"/>
        <w:ind w:right="240"/>
        <w:rPr>
          <w:rFonts w:ascii="Times New Roman" w:eastAsia="Times New Roman" w:hAnsi="Times New Roman"/>
          <w:sz w:val="24"/>
          <w:szCs w:val="24"/>
        </w:rPr>
      </w:pPr>
    </w:p>
    <w:p w:rsidR="00495BBA" w:rsidRPr="001A7D68" w:rsidRDefault="00495BBA" w:rsidP="00495BBA">
      <w:pPr>
        <w:tabs>
          <w:tab w:val="left" w:pos="360"/>
        </w:tabs>
        <w:spacing w:line="234" w:lineRule="auto"/>
        <w:ind w:right="240"/>
        <w:rPr>
          <w:rFonts w:ascii="Times New Roman" w:eastAsia="Times New Roman" w:hAnsi="Times New Roman"/>
          <w:sz w:val="24"/>
          <w:szCs w:val="24"/>
        </w:rPr>
      </w:pPr>
    </w:p>
    <w:p w:rsidR="00FB5872" w:rsidRPr="001A7D68" w:rsidRDefault="00FB5872" w:rsidP="00FB5872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FB5872" w:rsidRPr="001A7D68" w:rsidRDefault="00FB5872" w:rsidP="00FB5872">
      <w:pPr>
        <w:numPr>
          <w:ilvl w:val="0"/>
          <w:numId w:val="15"/>
        </w:numPr>
        <w:tabs>
          <w:tab w:val="left" w:pos="360"/>
        </w:tabs>
        <w:spacing w:line="235" w:lineRule="auto"/>
        <w:ind w:left="360" w:right="14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1A7D68">
        <w:rPr>
          <w:rFonts w:ascii="Times New Roman" w:eastAsia="Times New Roman" w:hAnsi="Times New Roman"/>
          <w:sz w:val="24"/>
          <w:szCs w:val="24"/>
        </w:rPr>
        <w:lastRenderedPageBreak/>
        <w:t>Za osobę samotnie wychowującą dziecko uważa się pannę, kawalera, wdowę, wdowca, osobę pozostającą w separacji orzeczonej prawomocnym wyrokiem sądu, osobę rozwiedzioną, chyba, że wychowuje wspólnie co najmniej jedno dziecko z jego rodzicem (art. 20b pkt.2 ustawy z dnia 06.12.2013r.).</w:t>
      </w:r>
    </w:p>
    <w:p w:rsidR="00FB5872" w:rsidRPr="001A7D68" w:rsidRDefault="00FB5872" w:rsidP="00FB5872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FB5872" w:rsidRPr="001A7D68" w:rsidRDefault="00FB5872" w:rsidP="00FB5872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1A7D68">
        <w:rPr>
          <w:rFonts w:ascii="Times New Roman" w:eastAsia="Times New Roman" w:hAnsi="Times New Roman"/>
          <w:sz w:val="24"/>
          <w:szCs w:val="24"/>
        </w:rPr>
        <w:t>Niniejszy</w:t>
      </w:r>
      <w:r w:rsidR="00212E5C">
        <w:rPr>
          <w:rFonts w:ascii="Times New Roman" w:eastAsia="Times New Roman" w:hAnsi="Times New Roman"/>
          <w:sz w:val="24"/>
          <w:szCs w:val="24"/>
        </w:rPr>
        <w:t xml:space="preserve"> Regulamin obowiązuje od dnia 01 lutego 2024</w:t>
      </w:r>
      <w:bookmarkStart w:id="0" w:name="_GoBack"/>
      <w:bookmarkEnd w:id="0"/>
      <w:r w:rsidRPr="001A7D68">
        <w:rPr>
          <w:rFonts w:ascii="Times New Roman" w:eastAsia="Times New Roman" w:hAnsi="Times New Roman"/>
          <w:sz w:val="24"/>
          <w:szCs w:val="24"/>
        </w:rPr>
        <w:t xml:space="preserve"> roku.</w:t>
      </w:r>
    </w:p>
    <w:p w:rsidR="00FB5872" w:rsidRDefault="00FB5872" w:rsidP="00FB5872">
      <w:pPr>
        <w:spacing w:line="0" w:lineRule="atLeast"/>
        <w:ind w:right="320"/>
        <w:rPr>
          <w:rFonts w:ascii="Times New Roman" w:eastAsia="Times New Roman" w:hAnsi="Times New Roman"/>
          <w:sz w:val="24"/>
        </w:rPr>
      </w:pPr>
    </w:p>
    <w:p w:rsidR="00F92B27" w:rsidRPr="00F92B27" w:rsidRDefault="00F92B27" w:rsidP="00F92B27">
      <w:pPr>
        <w:tabs>
          <w:tab w:val="left" w:pos="720"/>
        </w:tabs>
        <w:ind w:left="720"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B27" w:rsidRPr="00137FAA" w:rsidRDefault="00F92B27" w:rsidP="00137FAA">
      <w:pPr>
        <w:tabs>
          <w:tab w:val="left" w:pos="720"/>
        </w:tabs>
        <w:ind w:left="708" w:right="860"/>
        <w:rPr>
          <w:rFonts w:ascii="Times New Roman" w:eastAsia="Times New Roman" w:hAnsi="Times New Roman" w:cs="Times New Roman"/>
          <w:sz w:val="24"/>
          <w:szCs w:val="24"/>
        </w:rPr>
      </w:pPr>
    </w:p>
    <w:p w:rsidR="00517232" w:rsidRPr="00137FAA" w:rsidRDefault="00517232" w:rsidP="00517232">
      <w:pPr>
        <w:tabs>
          <w:tab w:val="left" w:pos="720"/>
        </w:tabs>
        <w:spacing w:line="219" w:lineRule="auto"/>
        <w:ind w:left="720" w:right="860"/>
        <w:rPr>
          <w:rFonts w:ascii="Times New Roman" w:eastAsia="Times New Roman" w:hAnsi="Times New Roman"/>
          <w:sz w:val="24"/>
          <w:szCs w:val="24"/>
        </w:rPr>
      </w:pPr>
    </w:p>
    <w:p w:rsidR="00F7292A" w:rsidRDefault="00F7292A" w:rsidP="00F7292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37FAA" w:rsidRPr="00F7292A" w:rsidRDefault="00137FAA" w:rsidP="00F7292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  <w:sectPr w:rsidR="00137FAA" w:rsidRPr="00F7292A">
          <w:pgSz w:w="11900" w:h="16838"/>
          <w:pgMar w:top="726" w:right="746" w:bottom="256" w:left="720" w:header="0" w:footer="0" w:gutter="0"/>
          <w:cols w:space="0" w:equalWidth="0">
            <w:col w:w="10440"/>
          </w:cols>
          <w:docGrid w:linePitch="360"/>
        </w:sectPr>
      </w:pPr>
    </w:p>
    <w:p w:rsidR="00A814AE" w:rsidRDefault="00A814AE" w:rsidP="00FB5872">
      <w:pPr>
        <w:tabs>
          <w:tab w:val="left" w:pos="1060"/>
        </w:tabs>
        <w:spacing w:line="0" w:lineRule="atLeast"/>
      </w:pPr>
      <w:bookmarkStart w:id="1" w:name="page19"/>
      <w:bookmarkEnd w:id="1"/>
    </w:p>
    <w:sectPr w:rsidR="00A8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hybridMultilevel"/>
    <w:tmpl w:val="6A2342EC"/>
    <w:lvl w:ilvl="0" w:tplc="BA4A2748">
      <w:numFmt w:val="decimal"/>
      <w:lvlText w:val="%1."/>
      <w:lvlJc w:val="left"/>
    </w:lvl>
    <w:lvl w:ilvl="1" w:tplc="53346978">
      <w:start w:val="1"/>
      <w:numFmt w:val="bullet"/>
      <w:lvlText w:val="§"/>
      <w:lvlJc w:val="left"/>
    </w:lvl>
    <w:lvl w:ilvl="2" w:tplc="B6A68BAC">
      <w:start w:val="1"/>
      <w:numFmt w:val="bullet"/>
      <w:lvlText w:val="§"/>
      <w:lvlJc w:val="left"/>
    </w:lvl>
    <w:lvl w:ilvl="3" w:tplc="BCD0E954">
      <w:start w:val="1"/>
      <w:numFmt w:val="bullet"/>
      <w:lvlText w:val=""/>
      <w:lvlJc w:val="left"/>
    </w:lvl>
    <w:lvl w:ilvl="4" w:tplc="E9586A72">
      <w:start w:val="1"/>
      <w:numFmt w:val="bullet"/>
      <w:lvlText w:val=""/>
      <w:lvlJc w:val="left"/>
    </w:lvl>
    <w:lvl w:ilvl="5" w:tplc="177AFFA8">
      <w:start w:val="1"/>
      <w:numFmt w:val="bullet"/>
      <w:lvlText w:val=""/>
      <w:lvlJc w:val="left"/>
    </w:lvl>
    <w:lvl w:ilvl="6" w:tplc="8CC4CC72">
      <w:start w:val="1"/>
      <w:numFmt w:val="bullet"/>
      <w:lvlText w:val=""/>
      <w:lvlJc w:val="left"/>
    </w:lvl>
    <w:lvl w:ilvl="7" w:tplc="C64CE914">
      <w:start w:val="1"/>
      <w:numFmt w:val="bullet"/>
      <w:lvlText w:val=""/>
      <w:lvlJc w:val="left"/>
    </w:lvl>
    <w:lvl w:ilvl="8" w:tplc="4F26E06A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2A487CB0"/>
    <w:lvl w:ilvl="0" w:tplc="EB6E7896">
      <w:start w:val="1"/>
      <w:numFmt w:val="decimal"/>
      <w:lvlText w:val="%1."/>
      <w:lvlJc w:val="left"/>
    </w:lvl>
    <w:lvl w:ilvl="1" w:tplc="B8529FAE">
      <w:start w:val="1"/>
      <w:numFmt w:val="bullet"/>
      <w:lvlText w:val=""/>
      <w:lvlJc w:val="left"/>
    </w:lvl>
    <w:lvl w:ilvl="2" w:tplc="5C022A36">
      <w:start w:val="1"/>
      <w:numFmt w:val="bullet"/>
      <w:lvlText w:val=""/>
      <w:lvlJc w:val="left"/>
    </w:lvl>
    <w:lvl w:ilvl="3" w:tplc="C17C3AD6">
      <w:start w:val="1"/>
      <w:numFmt w:val="bullet"/>
      <w:lvlText w:val=""/>
      <w:lvlJc w:val="left"/>
    </w:lvl>
    <w:lvl w:ilvl="4" w:tplc="B30686CC">
      <w:start w:val="1"/>
      <w:numFmt w:val="bullet"/>
      <w:lvlText w:val=""/>
      <w:lvlJc w:val="left"/>
    </w:lvl>
    <w:lvl w:ilvl="5" w:tplc="BA4CB042">
      <w:start w:val="1"/>
      <w:numFmt w:val="bullet"/>
      <w:lvlText w:val=""/>
      <w:lvlJc w:val="left"/>
    </w:lvl>
    <w:lvl w:ilvl="6" w:tplc="5D142F04">
      <w:start w:val="1"/>
      <w:numFmt w:val="bullet"/>
      <w:lvlText w:val=""/>
      <w:lvlJc w:val="left"/>
    </w:lvl>
    <w:lvl w:ilvl="7" w:tplc="1F7C2890">
      <w:start w:val="1"/>
      <w:numFmt w:val="bullet"/>
      <w:lvlText w:val=""/>
      <w:lvlJc w:val="left"/>
    </w:lvl>
    <w:lvl w:ilvl="8" w:tplc="9DAE9B88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1D4ED43A"/>
    <w:lvl w:ilvl="0" w:tplc="57CECF78">
      <w:start w:val="1"/>
      <w:numFmt w:val="lowerLetter"/>
      <w:lvlText w:val="%1)"/>
      <w:lvlJc w:val="left"/>
    </w:lvl>
    <w:lvl w:ilvl="1" w:tplc="B2E699BE">
      <w:start w:val="1"/>
      <w:numFmt w:val="bullet"/>
      <w:lvlText w:val=""/>
      <w:lvlJc w:val="left"/>
    </w:lvl>
    <w:lvl w:ilvl="2" w:tplc="9D58D1C0">
      <w:start w:val="1"/>
      <w:numFmt w:val="bullet"/>
      <w:lvlText w:val=""/>
      <w:lvlJc w:val="left"/>
    </w:lvl>
    <w:lvl w:ilvl="3" w:tplc="5DF4BA72">
      <w:start w:val="1"/>
      <w:numFmt w:val="bullet"/>
      <w:lvlText w:val=""/>
      <w:lvlJc w:val="left"/>
    </w:lvl>
    <w:lvl w:ilvl="4" w:tplc="4D648602">
      <w:start w:val="1"/>
      <w:numFmt w:val="bullet"/>
      <w:lvlText w:val=""/>
      <w:lvlJc w:val="left"/>
    </w:lvl>
    <w:lvl w:ilvl="5" w:tplc="6FE8A400">
      <w:start w:val="1"/>
      <w:numFmt w:val="bullet"/>
      <w:lvlText w:val=""/>
      <w:lvlJc w:val="left"/>
    </w:lvl>
    <w:lvl w:ilvl="6" w:tplc="28521BB4">
      <w:start w:val="1"/>
      <w:numFmt w:val="bullet"/>
      <w:lvlText w:val=""/>
      <w:lvlJc w:val="left"/>
    </w:lvl>
    <w:lvl w:ilvl="7" w:tplc="31669674">
      <w:start w:val="1"/>
      <w:numFmt w:val="bullet"/>
      <w:lvlText w:val=""/>
      <w:lvlJc w:val="left"/>
    </w:lvl>
    <w:lvl w:ilvl="8" w:tplc="6B16A35A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725A06FA"/>
    <w:lvl w:ilvl="0" w:tplc="4E8851A8">
      <w:start w:val="2"/>
      <w:numFmt w:val="decimal"/>
      <w:lvlText w:val="%1."/>
      <w:lvlJc w:val="left"/>
    </w:lvl>
    <w:lvl w:ilvl="1" w:tplc="002E5DC8">
      <w:start w:val="1"/>
      <w:numFmt w:val="bullet"/>
      <w:lvlText w:val="§"/>
      <w:lvlJc w:val="left"/>
    </w:lvl>
    <w:lvl w:ilvl="2" w:tplc="5682326A">
      <w:start w:val="1"/>
      <w:numFmt w:val="bullet"/>
      <w:lvlText w:val=""/>
      <w:lvlJc w:val="left"/>
    </w:lvl>
    <w:lvl w:ilvl="3" w:tplc="92100BD8">
      <w:start w:val="1"/>
      <w:numFmt w:val="bullet"/>
      <w:lvlText w:val=""/>
      <w:lvlJc w:val="left"/>
    </w:lvl>
    <w:lvl w:ilvl="4" w:tplc="C91271DA">
      <w:start w:val="1"/>
      <w:numFmt w:val="bullet"/>
      <w:lvlText w:val=""/>
      <w:lvlJc w:val="left"/>
    </w:lvl>
    <w:lvl w:ilvl="5" w:tplc="1666BBD4">
      <w:start w:val="1"/>
      <w:numFmt w:val="bullet"/>
      <w:lvlText w:val=""/>
      <w:lvlJc w:val="left"/>
    </w:lvl>
    <w:lvl w:ilvl="6" w:tplc="309E9DB6">
      <w:start w:val="1"/>
      <w:numFmt w:val="bullet"/>
      <w:lvlText w:val=""/>
      <w:lvlJc w:val="left"/>
    </w:lvl>
    <w:lvl w:ilvl="7" w:tplc="FD041D50">
      <w:start w:val="1"/>
      <w:numFmt w:val="bullet"/>
      <w:lvlText w:val=""/>
      <w:lvlJc w:val="left"/>
    </w:lvl>
    <w:lvl w:ilvl="8" w:tplc="F0A22B38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CD89A32"/>
    <w:lvl w:ilvl="0" w:tplc="5EDE091A">
      <w:start w:val="1"/>
      <w:numFmt w:val="bullet"/>
      <w:lvlText w:val="-"/>
      <w:lvlJc w:val="left"/>
    </w:lvl>
    <w:lvl w:ilvl="1" w:tplc="99EA1B9E">
      <w:start w:val="1"/>
      <w:numFmt w:val="decimal"/>
      <w:lvlText w:val="%2."/>
      <w:lvlJc w:val="left"/>
    </w:lvl>
    <w:lvl w:ilvl="2" w:tplc="FB6ACC72">
      <w:start w:val="1"/>
      <w:numFmt w:val="decimal"/>
      <w:lvlText w:val="%3)"/>
      <w:lvlJc w:val="left"/>
    </w:lvl>
    <w:lvl w:ilvl="3" w:tplc="D3B43308">
      <w:start w:val="1"/>
      <w:numFmt w:val="bullet"/>
      <w:lvlText w:val=""/>
      <w:lvlJc w:val="left"/>
    </w:lvl>
    <w:lvl w:ilvl="4" w:tplc="38BAC8C2">
      <w:start w:val="1"/>
      <w:numFmt w:val="bullet"/>
      <w:lvlText w:val=""/>
      <w:lvlJc w:val="left"/>
    </w:lvl>
    <w:lvl w:ilvl="5" w:tplc="76C839FA">
      <w:start w:val="1"/>
      <w:numFmt w:val="bullet"/>
      <w:lvlText w:val=""/>
      <w:lvlJc w:val="left"/>
    </w:lvl>
    <w:lvl w:ilvl="6" w:tplc="AAA62842">
      <w:start w:val="1"/>
      <w:numFmt w:val="bullet"/>
      <w:lvlText w:val=""/>
      <w:lvlJc w:val="left"/>
    </w:lvl>
    <w:lvl w:ilvl="7" w:tplc="DD9C6610">
      <w:start w:val="1"/>
      <w:numFmt w:val="bullet"/>
      <w:lvlText w:val=""/>
      <w:lvlJc w:val="left"/>
    </w:lvl>
    <w:lvl w:ilvl="8" w:tplc="D0DACF92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57E4CCAE"/>
    <w:lvl w:ilvl="0" w:tplc="C74AFE8C">
      <w:start w:val="1"/>
      <w:numFmt w:val="decimal"/>
      <w:lvlText w:val="%1"/>
      <w:lvlJc w:val="left"/>
    </w:lvl>
    <w:lvl w:ilvl="1" w:tplc="03DC67AE">
      <w:start w:val="2"/>
      <w:numFmt w:val="decimal"/>
      <w:lvlText w:val="%2)"/>
      <w:lvlJc w:val="left"/>
    </w:lvl>
    <w:lvl w:ilvl="2" w:tplc="DB46C690">
      <w:start w:val="1"/>
      <w:numFmt w:val="bullet"/>
      <w:lvlText w:val=""/>
      <w:lvlJc w:val="left"/>
    </w:lvl>
    <w:lvl w:ilvl="3" w:tplc="1D98CAA8">
      <w:start w:val="1"/>
      <w:numFmt w:val="bullet"/>
      <w:lvlText w:val=""/>
      <w:lvlJc w:val="left"/>
    </w:lvl>
    <w:lvl w:ilvl="4" w:tplc="485441C0">
      <w:start w:val="1"/>
      <w:numFmt w:val="bullet"/>
      <w:lvlText w:val=""/>
      <w:lvlJc w:val="left"/>
    </w:lvl>
    <w:lvl w:ilvl="5" w:tplc="E4AAF946">
      <w:start w:val="1"/>
      <w:numFmt w:val="bullet"/>
      <w:lvlText w:val=""/>
      <w:lvlJc w:val="left"/>
    </w:lvl>
    <w:lvl w:ilvl="6" w:tplc="94ECBCD4">
      <w:start w:val="1"/>
      <w:numFmt w:val="bullet"/>
      <w:lvlText w:val=""/>
      <w:lvlJc w:val="left"/>
    </w:lvl>
    <w:lvl w:ilvl="7" w:tplc="8ACC1BFE">
      <w:start w:val="1"/>
      <w:numFmt w:val="bullet"/>
      <w:lvlText w:val=""/>
      <w:lvlJc w:val="left"/>
    </w:lvl>
    <w:lvl w:ilvl="8" w:tplc="2DF8CDB4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7A6D8D3C"/>
    <w:lvl w:ilvl="0" w:tplc="22B62C94">
      <w:start w:val="3"/>
      <w:numFmt w:val="decimal"/>
      <w:lvlText w:val="%1."/>
      <w:lvlJc w:val="left"/>
    </w:lvl>
    <w:lvl w:ilvl="1" w:tplc="9F1C67B8">
      <w:start w:val="1"/>
      <w:numFmt w:val="decimal"/>
      <w:lvlText w:val="%2"/>
      <w:lvlJc w:val="left"/>
    </w:lvl>
    <w:lvl w:ilvl="2" w:tplc="69568250">
      <w:start w:val="1"/>
      <w:numFmt w:val="bullet"/>
      <w:lvlText w:val=""/>
      <w:lvlJc w:val="left"/>
    </w:lvl>
    <w:lvl w:ilvl="3" w:tplc="A738B0A8">
      <w:start w:val="1"/>
      <w:numFmt w:val="bullet"/>
      <w:lvlText w:val=""/>
      <w:lvlJc w:val="left"/>
    </w:lvl>
    <w:lvl w:ilvl="4" w:tplc="AF90931A">
      <w:start w:val="1"/>
      <w:numFmt w:val="bullet"/>
      <w:lvlText w:val=""/>
      <w:lvlJc w:val="left"/>
    </w:lvl>
    <w:lvl w:ilvl="5" w:tplc="BE58B714">
      <w:start w:val="1"/>
      <w:numFmt w:val="bullet"/>
      <w:lvlText w:val=""/>
      <w:lvlJc w:val="left"/>
    </w:lvl>
    <w:lvl w:ilvl="6" w:tplc="25EC1336">
      <w:start w:val="1"/>
      <w:numFmt w:val="bullet"/>
      <w:lvlText w:val=""/>
      <w:lvlJc w:val="left"/>
    </w:lvl>
    <w:lvl w:ilvl="7" w:tplc="5090F97C">
      <w:start w:val="1"/>
      <w:numFmt w:val="bullet"/>
      <w:lvlText w:val=""/>
      <w:lvlJc w:val="left"/>
    </w:lvl>
    <w:lvl w:ilvl="8" w:tplc="A71094BA">
      <w:start w:val="1"/>
      <w:numFmt w:val="bullet"/>
      <w:lvlText w:val=""/>
      <w:lvlJc w:val="left"/>
    </w:lvl>
  </w:abstractNum>
  <w:abstractNum w:abstractNumId="7" w15:restartNumberingAfterBreak="0">
    <w:nsid w:val="00000024"/>
    <w:multiLevelType w:val="hybridMultilevel"/>
    <w:tmpl w:val="4B588F54"/>
    <w:lvl w:ilvl="0" w:tplc="22AECE0C">
      <w:start w:val="1"/>
      <w:numFmt w:val="bullet"/>
      <w:lvlText w:val="§"/>
      <w:lvlJc w:val="left"/>
    </w:lvl>
    <w:lvl w:ilvl="1" w:tplc="400C5C68">
      <w:start w:val="1"/>
      <w:numFmt w:val="decimal"/>
      <w:lvlText w:val="%2"/>
      <w:lvlJc w:val="left"/>
    </w:lvl>
    <w:lvl w:ilvl="2" w:tplc="7F66ECD6">
      <w:start w:val="1"/>
      <w:numFmt w:val="decimal"/>
      <w:lvlText w:val="%3."/>
      <w:lvlJc w:val="left"/>
    </w:lvl>
    <w:lvl w:ilvl="3" w:tplc="8DACA696">
      <w:start w:val="1"/>
      <w:numFmt w:val="lowerLetter"/>
      <w:lvlText w:val="%4)"/>
      <w:lvlJc w:val="left"/>
    </w:lvl>
    <w:lvl w:ilvl="4" w:tplc="6CCAF7BE">
      <w:start w:val="1"/>
      <w:numFmt w:val="bullet"/>
      <w:lvlText w:val=""/>
      <w:lvlJc w:val="left"/>
    </w:lvl>
    <w:lvl w:ilvl="5" w:tplc="C0AE8460">
      <w:start w:val="1"/>
      <w:numFmt w:val="bullet"/>
      <w:lvlText w:val=""/>
      <w:lvlJc w:val="left"/>
    </w:lvl>
    <w:lvl w:ilvl="6" w:tplc="F9B4075C">
      <w:start w:val="1"/>
      <w:numFmt w:val="bullet"/>
      <w:lvlText w:val=""/>
      <w:lvlJc w:val="left"/>
    </w:lvl>
    <w:lvl w:ilvl="7" w:tplc="A45E44D2">
      <w:start w:val="1"/>
      <w:numFmt w:val="bullet"/>
      <w:lvlText w:val=""/>
      <w:lvlJc w:val="left"/>
    </w:lvl>
    <w:lvl w:ilvl="8" w:tplc="AFB65CC2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42289EC"/>
    <w:lvl w:ilvl="0" w:tplc="E9BA30B6">
      <w:start w:val="1"/>
      <w:numFmt w:val="bullet"/>
      <w:lvlText w:val="§"/>
      <w:lvlJc w:val="left"/>
    </w:lvl>
    <w:lvl w:ilvl="1" w:tplc="26A02D14">
      <w:start w:val="2"/>
      <w:numFmt w:val="decimal"/>
      <w:lvlText w:val="%2."/>
      <w:lvlJc w:val="left"/>
    </w:lvl>
    <w:lvl w:ilvl="2" w:tplc="B6183D64">
      <w:start w:val="1"/>
      <w:numFmt w:val="decimal"/>
      <w:lvlText w:val="%3"/>
      <w:lvlJc w:val="left"/>
    </w:lvl>
    <w:lvl w:ilvl="3" w:tplc="775EBA9E">
      <w:start w:val="1"/>
      <w:numFmt w:val="lowerLetter"/>
      <w:lvlText w:val="%4"/>
      <w:lvlJc w:val="left"/>
    </w:lvl>
    <w:lvl w:ilvl="4" w:tplc="D91236C0">
      <w:start w:val="1"/>
      <w:numFmt w:val="bullet"/>
      <w:lvlText w:val=""/>
      <w:lvlJc w:val="left"/>
    </w:lvl>
    <w:lvl w:ilvl="5" w:tplc="D960C874">
      <w:start w:val="1"/>
      <w:numFmt w:val="bullet"/>
      <w:lvlText w:val=""/>
      <w:lvlJc w:val="left"/>
    </w:lvl>
    <w:lvl w:ilvl="6" w:tplc="8DB02E82">
      <w:start w:val="1"/>
      <w:numFmt w:val="bullet"/>
      <w:lvlText w:val=""/>
      <w:lvlJc w:val="left"/>
    </w:lvl>
    <w:lvl w:ilvl="7" w:tplc="9B00F178">
      <w:start w:val="1"/>
      <w:numFmt w:val="bullet"/>
      <w:lvlText w:val=""/>
      <w:lvlJc w:val="left"/>
    </w:lvl>
    <w:lvl w:ilvl="8" w:tplc="1A243F04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6DE91B18"/>
    <w:lvl w:ilvl="0" w:tplc="0FE88B34">
      <w:start w:val="1"/>
      <w:numFmt w:val="lowerLetter"/>
      <w:lvlText w:val="%1"/>
      <w:lvlJc w:val="left"/>
    </w:lvl>
    <w:lvl w:ilvl="1" w:tplc="B1C684DC">
      <w:start w:val="3"/>
      <w:numFmt w:val="decimal"/>
      <w:lvlText w:val="%2."/>
      <w:lvlJc w:val="left"/>
    </w:lvl>
    <w:lvl w:ilvl="2" w:tplc="6FE29372">
      <w:start w:val="1"/>
      <w:numFmt w:val="lowerLetter"/>
      <w:lvlText w:val="%3)"/>
      <w:lvlJc w:val="left"/>
    </w:lvl>
    <w:lvl w:ilvl="3" w:tplc="23889BE8">
      <w:start w:val="1"/>
      <w:numFmt w:val="lowerLetter"/>
      <w:lvlText w:val="%4)"/>
      <w:lvlJc w:val="left"/>
    </w:lvl>
    <w:lvl w:ilvl="4" w:tplc="BC5492B4">
      <w:start w:val="1"/>
      <w:numFmt w:val="bullet"/>
      <w:lvlText w:val="§"/>
      <w:lvlJc w:val="left"/>
    </w:lvl>
    <w:lvl w:ilvl="5" w:tplc="80407EA0">
      <w:start w:val="1"/>
      <w:numFmt w:val="bullet"/>
      <w:lvlText w:val=""/>
      <w:lvlJc w:val="left"/>
    </w:lvl>
    <w:lvl w:ilvl="6" w:tplc="1FA425E6">
      <w:start w:val="1"/>
      <w:numFmt w:val="bullet"/>
      <w:lvlText w:val=""/>
      <w:lvlJc w:val="left"/>
    </w:lvl>
    <w:lvl w:ilvl="7" w:tplc="52005BC4">
      <w:start w:val="1"/>
      <w:numFmt w:val="bullet"/>
      <w:lvlText w:val=""/>
      <w:lvlJc w:val="left"/>
    </w:lvl>
    <w:lvl w:ilvl="8" w:tplc="FF2CE184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38437FDA"/>
    <w:lvl w:ilvl="0" w:tplc="3A2E62E0">
      <w:start w:val="1"/>
      <w:numFmt w:val="lowerLetter"/>
      <w:lvlText w:val="%1)"/>
      <w:lvlJc w:val="left"/>
    </w:lvl>
    <w:lvl w:ilvl="1" w:tplc="C1741A36">
      <w:start w:val="1"/>
      <w:numFmt w:val="decimal"/>
      <w:lvlText w:val="%2"/>
      <w:lvlJc w:val="left"/>
    </w:lvl>
    <w:lvl w:ilvl="2" w:tplc="020031F2">
      <w:start w:val="1"/>
      <w:numFmt w:val="lowerLetter"/>
      <w:lvlText w:val="%3"/>
      <w:lvlJc w:val="left"/>
    </w:lvl>
    <w:lvl w:ilvl="3" w:tplc="8D02E9D6">
      <w:start w:val="1"/>
      <w:numFmt w:val="lowerLetter"/>
      <w:lvlText w:val="%4"/>
      <w:lvlJc w:val="left"/>
    </w:lvl>
    <w:lvl w:ilvl="4" w:tplc="51025278">
      <w:start w:val="1"/>
      <w:numFmt w:val="bullet"/>
      <w:lvlText w:val="§"/>
      <w:lvlJc w:val="left"/>
    </w:lvl>
    <w:lvl w:ilvl="5" w:tplc="24A05956">
      <w:start w:val="1"/>
      <w:numFmt w:val="bullet"/>
      <w:lvlText w:val=""/>
      <w:lvlJc w:val="left"/>
    </w:lvl>
    <w:lvl w:ilvl="6" w:tplc="D0086E12">
      <w:start w:val="1"/>
      <w:numFmt w:val="bullet"/>
      <w:lvlText w:val=""/>
      <w:lvlJc w:val="left"/>
    </w:lvl>
    <w:lvl w:ilvl="7" w:tplc="05B0ADA8">
      <w:start w:val="1"/>
      <w:numFmt w:val="bullet"/>
      <w:lvlText w:val=""/>
      <w:lvlJc w:val="left"/>
    </w:lvl>
    <w:lvl w:ilvl="8" w:tplc="B8C4A9B6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644A45C"/>
    <w:lvl w:ilvl="0" w:tplc="4DD07948">
      <w:start w:val="1"/>
      <w:numFmt w:val="decimal"/>
      <w:lvlText w:val="%1."/>
      <w:lvlJc w:val="left"/>
    </w:lvl>
    <w:lvl w:ilvl="1" w:tplc="5BFE7BD0">
      <w:start w:val="1"/>
      <w:numFmt w:val="bullet"/>
      <w:lvlText w:val=""/>
      <w:lvlJc w:val="left"/>
    </w:lvl>
    <w:lvl w:ilvl="2" w:tplc="7CCE8CF6">
      <w:start w:val="1"/>
      <w:numFmt w:val="bullet"/>
      <w:lvlText w:val=""/>
      <w:lvlJc w:val="left"/>
    </w:lvl>
    <w:lvl w:ilvl="3" w:tplc="4BF457D6">
      <w:start w:val="1"/>
      <w:numFmt w:val="bullet"/>
      <w:lvlText w:val=""/>
      <w:lvlJc w:val="left"/>
    </w:lvl>
    <w:lvl w:ilvl="4" w:tplc="041AC79C">
      <w:start w:val="1"/>
      <w:numFmt w:val="bullet"/>
      <w:lvlText w:val=""/>
      <w:lvlJc w:val="left"/>
    </w:lvl>
    <w:lvl w:ilvl="5" w:tplc="57E2DC58">
      <w:start w:val="1"/>
      <w:numFmt w:val="bullet"/>
      <w:lvlText w:val=""/>
      <w:lvlJc w:val="left"/>
    </w:lvl>
    <w:lvl w:ilvl="6" w:tplc="CC0C5D36">
      <w:start w:val="1"/>
      <w:numFmt w:val="bullet"/>
      <w:lvlText w:val=""/>
      <w:lvlJc w:val="left"/>
    </w:lvl>
    <w:lvl w:ilvl="7" w:tplc="459E36BC">
      <w:start w:val="1"/>
      <w:numFmt w:val="bullet"/>
      <w:lvlText w:val=""/>
      <w:lvlJc w:val="left"/>
    </w:lvl>
    <w:lvl w:ilvl="8" w:tplc="54A0FF62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32FFF902"/>
    <w:lvl w:ilvl="0" w:tplc="15FCB63E">
      <w:start w:val="6"/>
      <w:numFmt w:val="decimal"/>
      <w:lvlText w:val="%1."/>
      <w:lvlJc w:val="left"/>
    </w:lvl>
    <w:lvl w:ilvl="1" w:tplc="D5BAF5D8">
      <w:start w:val="1"/>
      <w:numFmt w:val="bullet"/>
      <w:lvlText w:val="§"/>
      <w:lvlJc w:val="left"/>
    </w:lvl>
    <w:lvl w:ilvl="2" w:tplc="036EFA28">
      <w:start w:val="1"/>
      <w:numFmt w:val="bullet"/>
      <w:lvlText w:val=""/>
      <w:lvlJc w:val="left"/>
    </w:lvl>
    <w:lvl w:ilvl="3" w:tplc="6B54CD9A">
      <w:start w:val="1"/>
      <w:numFmt w:val="bullet"/>
      <w:lvlText w:val=""/>
      <w:lvlJc w:val="left"/>
    </w:lvl>
    <w:lvl w:ilvl="4" w:tplc="330A6428">
      <w:start w:val="1"/>
      <w:numFmt w:val="bullet"/>
      <w:lvlText w:val=""/>
      <w:lvlJc w:val="left"/>
    </w:lvl>
    <w:lvl w:ilvl="5" w:tplc="BEF42E0E">
      <w:start w:val="1"/>
      <w:numFmt w:val="bullet"/>
      <w:lvlText w:val=""/>
      <w:lvlJc w:val="left"/>
    </w:lvl>
    <w:lvl w:ilvl="6" w:tplc="27F67E5C">
      <w:start w:val="1"/>
      <w:numFmt w:val="bullet"/>
      <w:lvlText w:val=""/>
      <w:lvlJc w:val="left"/>
    </w:lvl>
    <w:lvl w:ilvl="7" w:tplc="3092C1D4">
      <w:start w:val="1"/>
      <w:numFmt w:val="bullet"/>
      <w:lvlText w:val=""/>
      <w:lvlJc w:val="left"/>
    </w:lvl>
    <w:lvl w:ilvl="8" w:tplc="6AF474AA">
      <w:start w:val="1"/>
      <w:numFmt w:val="bullet"/>
      <w:lvlText w:val=""/>
      <w:lvlJc w:val="left"/>
    </w:lvl>
  </w:abstractNum>
  <w:abstractNum w:abstractNumId="13" w15:restartNumberingAfterBreak="0">
    <w:nsid w:val="0000002B"/>
    <w:multiLevelType w:val="hybridMultilevel"/>
    <w:tmpl w:val="579478FE"/>
    <w:lvl w:ilvl="0" w:tplc="C44E65C4">
      <w:start w:val="2"/>
      <w:numFmt w:val="decimal"/>
      <w:lvlText w:val="%1."/>
      <w:lvlJc w:val="left"/>
    </w:lvl>
    <w:lvl w:ilvl="1" w:tplc="6A747A58">
      <w:start w:val="1"/>
      <w:numFmt w:val="bullet"/>
      <w:lvlText w:val=""/>
      <w:lvlJc w:val="left"/>
    </w:lvl>
    <w:lvl w:ilvl="2" w:tplc="23225118">
      <w:start w:val="1"/>
      <w:numFmt w:val="bullet"/>
      <w:lvlText w:val=""/>
      <w:lvlJc w:val="left"/>
    </w:lvl>
    <w:lvl w:ilvl="3" w:tplc="7514155A">
      <w:start w:val="1"/>
      <w:numFmt w:val="bullet"/>
      <w:lvlText w:val=""/>
      <w:lvlJc w:val="left"/>
    </w:lvl>
    <w:lvl w:ilvl="4" w:tplc="696268C4">
      <w:start w:val="1"/>
      <w:numFmt w:val="bullet"/>
      <w:lvlText w:val=""/>
      <w:lvlJc w:val="left"/>
    </w:lvl>
    <w:lvl w:ilvl="5" w:tplc="A5EE444A">
      <w:start w:val="1"/>
      <w:numFmt w:val="bullet"/>
      <w:lvlText w:val=""/>
      <w:lvlJc w:val="left"/>
    </w:lvl>
    <w:lvl w:ilvl="6" w:tplc="185A7228">
      <w:start w:val="1"/>
      <w:numFmt w:val="bullet"/>
      <w:lvlText w:val=""/>
      <w:lvlJc w:val="left"/>
    </w:lvl>
    <w:lvl w:ilvl="7" w:tplc="E1644D4A">
      <w:start w:val="1"/>
      <w:numFmt w:val="bullet"/>
      <w:lvlText w:val=""/>
      <w:lvlJc w:val="left"/>
    </w:lvl>
    <w:lvl w:ilvl="8" w:tplc="6C104338">
      <w:start w:val="1"/>
      <w:numFmt w:val="bullet"/>
      <w:lvlText w:val=""/>
      <w:lvlJc w:val="left"/>
    </w:lvl>
  </w:abstractNum>
  <w:abstractNum w:abstractNumId="14" w15:restartNumberingAfterBreak="0">
    <w:nsid w:val="0000002C"/>
    <w:multiLevelType w:val="hybridMultilevel"/>
    <w:tmpl w:val="749ABB42"/>
    <w:lvl w:ilvl="0" w:tplc="3A285E24">
      <w:start w:val="1"/>
      <w:numFmt w:val="decimal"/>
      <w:lvlText w:val="%1."/>
      <w:lvlJc w:val="left"/>
    </w:lvl>
    <w:lvl w:ilvl="1" w:tplc="20BC2E00">
      <w:start w:val="1"/>
      <w:numFmt w:val="bullet"/>
      <w:lvlText w:val=""/>
      <w:lvlJc w:val="left"/>
    </w:lvl>
    <w:lvl w:ilvl="2" w:tplc="245A0F1C">
      <w:start w:val="1"/>
      <w:numFmt w:val="bullet"/>
      <w:lvlText w:val=""/>
      <w:lvlJc w:val="left"/>
    </w:lvl>
    <w:lvl w:ilvl="3" w:tplc="F3CEC54A">
      <w:start w:val="1"/>
      <w:numFmt w:val="bullet"/>
      <w:lvlText w:val=""/>
      <w:lvlJc w:val="left"/>
    </w:lvl>
    <w:lvl w:ilvl="4" w:tplc="208ACCA2">
      <w:start w:val="1"/>
      <w:numFmt w:val="bullet"/>
      <w:lvlText w:val=""/>
      <w:lvlJc w:val="left"/>
    </w:lvl>
    <w:lvl w:ilvl="5" w:tplc="F750532A">
      <w:start w:val="1"/>
      <w:numFmt w:val="bullet"/>
      <w:lvlText w:val=""/>
      <w:lvlJc w:val="left"/>
    </w:lvl>
    <w:lvl w:ilvl="6" w:tplc="D032B186">
      <w:start w:val="1"/>
      <w:numFmt w:val="bullet"/>
      <w:lvlText w:val=""/>
      <w:lvlJc w:val="left"/>
    </w:lvl>
    <w:lvl w:ilvl="7" w:tplc="D5860FDA">
      <w:start w:val="1"/>
      <w:numFmt w:val="bullet"/>
      <w:lvlText w:val=""/>
      <w:lvlJc w:val="left"/>
    </w:lvl>
    <w:lvl w:ilvl="8" w:tplc="59B871B4">
      <w:start w:val="1"/>
      <w:numFmt w:val="bullet"/>
      <w:lvlText w:val=""/>
      <w:lvlJc w:val="left"/>
    </w:lvl>
  </w:abstractNum>
  <w:abstractNum w:abstractNumId="15" w15:restartNumberingAfterBreak="0">
    <w:nsid w:val="0EB3148E"/>
    <w:multiLevelType w:val="hybridMultilevel"/>
    <w:tmpl w:val="2A067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E"/>
    <w:rsid w:val="00137FAA"/>
    <w:rsid w:val="001A7D68"/>
    <w:rsid w:val="00212E5C"/>
    <w:rsid w:val="00215C36"/>
    <w:rsid w:val="003145AF"/>
    <w:rsid w:val="00495BBA"/>
    <w:rsid w:val="00517232"/>
    <w:rsid w:val="0073784D"/>
    <w:rsid w:val="00765608"/>
    <w:rsid w:val="00945A4E"/>
    <w:rsid w:val="009754A9"/>
    <w:rsid w:val="00A814AE"/>
    <w:rsid w:val="00D9607B"/>
    <w:rsid w:val="00F7292A"/>
    <w:rsid w:val="00F92B27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45CD-BA4B-4B41-86CA-ECA0734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C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5</cp:revision>
  <dcterms:created xsi:type="dcterms:W3CDTF">2023-01-12T13:28:00Z</dcterms:created>
  <dcterms:modified xsi:type="dcterms:W3CDTF">2024-01-22T08:54:00Z</dcterms:modified>
</cp:coreProperties>
</file>