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55" w:rsidRDefault="009A0F55" w:rsidP="009A0F55">
      <w:pPr>
        <w:ind w:left="360"/>
        <w:jc w:val="center"/>
        <w:rPr>
          <w:rFonts w:ascii="Arial" w:hAnsi="Arial" w:cs="Arial"/>
          <w:b/>
        </w:rPr>
      </w:pPr>
    </w:p>
    <w:p w:rsidR="009A0F55" w:rsidRDefault="009A0F55" w:rsidP="009A0F55">
      <w:pPr>
        <w:ind w:left="360"/>
        <w:jc w:val="center"/>
        <w:rPr>
          <w:rFonts w:ascii="Arial" w:hAnsi="Arial" w:cs="Arial"/>
          <w:b/>
        </w:rPr>
      </w:pPr>
    </w:p>
    <w:p w:rsidR="009A0F55" w:rsidRPr="00382340" w:rsidRDefault="009A0F55" w:rsidP="009A0F55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S NÍZKOU HODNOTOU</w:t>
      </w:r>
    </w:p>
    <w:p w:rsidR="009A0F55" w:rsidRPr="00382340" w:rsidRDefault="009A0F55" w:rsidP="009A0F55">
      <w:pPr>
        <w:ind w:left="360"/>
        <w:jc w:val="center"/>
        <w:rPr>
          <w:rFonts w:ascii="Arial" w:hAnsi="Arial" w:cs="Arial"/>
          <w:b/>
        </w:rPr>
      </w:pPr>
    </w:p>
    <w:p w:rsidR="009A0F55" w:rsidRPr="00382340" w:rsidRDefault="009A0F55" w:rsidP="009A0F55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 cen</w:t>
      </w:r>
      <w:r>
        <w:rPr>
          <w:rFonts w:ascii="Arial" w:hAnsi="Arial" w:cs="Arial"/>
          <w:b/>
        </w:rPr>
        <w:t>ou nad 10.000.- €  za 2. polrok</w:t>
      </w:r>
      <w:r w:rsidRPr="00382340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23</w:t>
      </w:r>
      <w:r w:rsidRPr="00382340">
        <w:rPr>
          <w:rFonts w:ascii="Arial" w:hAnsi="Arial" w:cs="Arial"/>
          <w:b/>
        </w:rPr>
        <w:t xml:space="preserve"> v súlade s § 117 zákona č. 343/2015 Z.z. o verejnom obstarávaní v znení neskorších predpisov</w:t>
      </w:r>
    </w:p>
    <w:p w:rsidR="009A0F55" w:rsidRPr="00382340" w:rsidRDefault="009A0F55" w:rsidP="009A0F55">
      <w:pPr>
        <w:ind w:left="360"/>
        <w:rPr>
          <w:rFonts w:ascii="Arial" w:hAnsi="Arial" w:cs="Arial"/>
          <w:b/>
        </w:rPr>
      </w:pPr>
    </w:p>
    <w:p w:rsidR="009A0F55" w:rsidRPr="00382340" w:rsidRDefault="009A0F55" w:rsidP="009A0F55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9A0F55" w:rsidRPr="00382340" w:rsidTr="0086775D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A0F55" w:rsidRPr="00382340" w:rsidRDefault="009A0F55" w:rsidP="008677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A0F55" w:rsidRPr="00382340" w:rsidRDefault="009A0F55" w:rsidP="008677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55" w:rsidRPr="00382340" w:rsidRDefault="009A0F55" w:rsidP="008677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0F55" w:rsidRPr="00382340" w:rsidRDefault="009A0F55" w:rsidP="008677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9A0F55" w:rsidRPr="00382340" w:rsidTr="0086775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9A0F5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zemný plyn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SPP, a.s. Bratislava</w:t>
            </w:r>
          </w:p>
        </w:tc>
      </w:tr>
      <w:tr w:rsidR="009A0F55" w:rsidRPr="00382340" w:rsidTr="0086775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9A0F5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elektrická energia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2498,03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SPP, a.s. Bratislava</w:t>
            </w:r>
          </w:p>
        </w:tc>
      </w:tr>
      <w:tr w:rsidR="009A0F55" w:rsidRPr="00382340" w:rsidTr="0086775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9A0F5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0F55" w:rsidRPr="00382340" w:rsidTr="0086775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9A0F5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0F55" w:rsidRPr="00382340" w:rsidRDefault="009A0F55" w:rsidP="009A0F55">
      <w:pPr>
        <w:ind w:left="360"/>
        <w:rPr>
          <w:rFonts w:ascii="Arial" w:hAnsi="Arial" w:cs="Arial"/>
          <w:b/>
        </w:rPr>
      </w:pPr>
    </w:p>
    <w:p w:rsidR="009A0F55" w:rsidRPr="00382340" w:rsidRDefault="009A0F55" w:rsidP="009A0F55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9A0F55" w:rsidRPr="00382340" w:rsidRDefault="009A0F55" w:rsidP="009A0F55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382340">
        <w:rPr>
          <w:rFonts w:ascii="Arial" w:hAnsi="Arial" w:cs="Arial"/>
          <w:color w:val="000000"/>
          <w:sz w:val="22"/>
          <w:szCs w:val="22"/>
        </w:rPr>
        <w:t>Platí pre cenu zákazky, kto</w:t>
      </w:r>
      <w:r>
        <w:rPr>
          <w:rFonts w:ascii="Arial" w:hAnsi="Arial" w:cs="Arial"/>
          <w:color w:val="000000"/>
          <w:sz w:val="22"/>
          <w:szCs w:val="22"/>
        </w:rPr>
        <w:t>rá je rovnaká alebo vyššia ako 10</w:t>
      </w:r>
      <w:r w:rsidRPr="00382340">
        <w:rPr>
          <w:rFonts w:ascii="Arial" w:hAnsi="Arial" w:cs="Arial"/>
          <w:color w:val="000000"/>
          <w:sz w:val="22"/>
          <w:szCs w:val="22"/>
        </w:rPr>
        <w:t xml:space="preserve">.000 € </w:t>
      </w:r>
      <w:r>
        <w:rPr>
          <w:rFonts w:ascii="Arial" w:hAnsi="Arial" w:cs="Arial"/>
          <w:color w:val="000000"/>
          <w:sz w:val="22"/>
          <w:szCs w:val="22"/>
        </w:rPr>
        <w:t>s DPH</w:t>
      </w:r>
      <w:r w:rsidRPr="00382340">
        <w:rPr>
          <w:rFonts w:ascii="Arial" w:hAnsi="Arial" w:cs="Arial"/>
          <w:color w:val="000000"/>
          <w:sz w:val="22"/>
          <w:szCs w:val="22"/>
        </w:rPr>
        <w:t>/rok alebo počas trvania zmluvy, ak je zmluva uzavretá na dlhšie obdobie ako 1 kalendárny rok.</w:t>
      </w:r>
    </w:p>
    <w:p w:rsidR="009A0F55" w:rsidRDefault="009A0F55" w:rsidP="009A0F55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9A0F55" w:rsidRDefault="009A0F55" w:rsidP="009A0F55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9A0F55" w:rsidRDefault="009A0F55" w:rsidP="009A0F55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0F55" w:rsidRDefault="009A0F55" w:rsidP="009A0F55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0F55" w:rsidRPr="00382340" w:rsidRDefault="009A0F55" w:rsidP="009A0F55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MALÉHO ROZSAHU</w:t>
      </w:r>
    </w:p>
    <w:p w:rsidR="009A0F55" w:rsidRPr="00382340" w:rsidRDefault="009A0F55" w:rsidP="009A0F55">
      <w:pPr>
        <w:ind w:left="360"/>
        <w:jc w:val="center"/>
        <w:rPr>
          <w:rFonts w:ascii="Arial" w:hAnsi="Arial" w:cs="Arial"/>
          <w:b/>
        </w:rPr>
      </w:pPr>
    </w:p>
    <w:p w:rsidR="009A0F55" w:rsidRPr="00382340" w:rsidRDefault="009A0F55" w:rsidP="009A0F55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 xml:space="preserve">s cenou nad </w:t>
      </w:r>
      <w:r>
        <w:rPr>
          <w:rFonts w:ascii="Arial" w:hAnsi="Arial" w:cs="Arial"/>
          <w:b/>
        </w:rPr>
        <w:t>2.000.- €  za 2. polrok</w:t>
      </w:r>
      <w:r w:rsidRPr="00382340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23</w:t>
      </w:r>
      <w:r w:rsidRPr="00382340">
        <w:rPr>
          <w:rFonts w:ascii="Arial" w:hAnsi="Arial" w:cs="Arial"/>
          <w:b/>
        </w:rPr>
        <w:t xml:space="preserve"> v súlade s § </w:t>
      </w:r>
      <w:r>
        <w:rPr>
          <w:rFonts w:ascii="Arial" w:hAnsi="Arial" w:cs="Arial"/>
          <w:b/>
        </w:rPr>
        <w:t>1 ods. 14</w:t>
      </w:r>
      <w:r w:rsidRPr="00382340">
        <w:rPr>
          <w:rFonts w:ascii="Arial" w:hAnsi="Arial" w:cs="Arial"/>
          <w:b/>
        </w:rPr>
        <w:t xml:space="preserve"> zákona č. 343/2015 Z.z. o verejnom obstarávaní v znení neskorších predpisov</w:t>
      </w:r>
    </w:p>
    <w:p w:rsidR="009A0F55" w:rsidRPr="00382340" w:rsidRDefault="009A0F55" w:rsidP="009A0F55">
      <w:pPr>
        <w:ind w:left="360"/>
        <w:rPr>
          <w:rFonts w:ascii="Arial" w:hAnsi="Arial" w:cs="Arial"/>
          <w:b/>
        </w:rPr>
      </w:pPr>
    </w:p>
    <w:p w:rsidR="009A0F55" w:rsidRPr="00382340" w:rsidRDefault="009A0F55" w:rsidP="009A0F55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9A0F55" w:rsidRPr="00382340" w:rsidTr="0086775D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A0F55" w:rsidRPr="00382340" w:rsidRDefault="009A0F55" w:rsidP="008677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A0F55" w:rsidRPr="00382340" w:rsidRDefault="009A0F55" w:rsidP="008677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55" w:rsidRPr="00382340" w:rsidRDefault="009A0F55" w:rsidP="008677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0F55" w:rsidRPr="00382340" w:rsidRDefault="009A0F55" w:rsidP="008677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9A0F55" w:rsidRPr="00382340" w:rsidTr="0086775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9A0F5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mäso a mäsové výrobky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2362,62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Beke mäso, Komárno</w:t>
            </w:r>
          </w:p>
        </w:tc>
      </w:tr>
      <w:tr w:rsidR="009A0F55" w:rsidRPr="00382340" w:rsidTr="0086775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9A0F5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3360,49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 Jednota Komárno</w:t>
            </w:r>
          </w:p>
        </w:tc>
      </w:tr>
      <w:tr w:rsidR="009A0F55" w:rsidRPr="00382340" w:rsidTr="0086775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9A0F5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mrazené výrobky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Market Kolárovo</w:t>
            </w:r>
          </w:p>
        </w:tc>
      </w:tr>
      <w:tr w:rsidR="009A0F55" w:rsidRPr="00382340" w:rsidTr="0086775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9A0F5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0F55" w:rsidRPr="00382340" w:rsidRDefault="009A0F55" w:rsidP="0086775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0F55" w:rsidRPr="00382340" w:rsidRDefault="009A0F55" w:rsidP="009A0F55">
      <w:pPr>
        <w:ind w:left="360"/>
        <w:rPr>
          <w:rFonts w:ascii="Arial" w:hAnsi="Arial" w:cs="Arial"/>
          <w:b/>
        </w:rPr>
      </w:pPr>
    </w:p>
    <w:p w:rsidR="009A0F55" w:rsidRPr="00382340" w:rsidRDefault="009A0F55" w:rsidP="009A0F55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9A0F55" w:rsidRPr="00382340" w:rsidRDefault="009A0F55" w:rsidP="009A0F55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382340">
        <w:rPr>
          <w:rFonts w:ascii="Arial" w:hAnsi="Arial" w:cs="Arial"/>
          <w:color w:val="000000"/>
          <w:sz w:val="22"/>
          <w:szCs w:val="22"/>
        </w:rPr>
        <w:t>Platí pre cenu zákazky, kto</w:t>
      </w:r>
      <w:r>
        <w:rPr>
          <w:rFonts w:ascii="Arial" w:hAnsi="Arial" w:cs="Arial"/>
          <w:color w:val="000000"/>
          <w:sz w:val="22"/>
          <w:szCs w:val="22"/>
        </w:rPr>
        <w:t>rá je rovnaká alebo vyššia ako 2</w:t>
      </w:r>
      <w:r w:rsidRPr="00382340">
        <w:rPr>
          <w:rFonts w:ascii="Arial" w:hAnsi="Arial" w:cs="Arial"/>
          <w:color w:val="000000"/>
          <w:sz w:val="22"/>
          <w:szCs w:val="22"/>
        </w:rPr>
        <w:t xml:space="preserve">.000 € </w:t>
      </w:r>
      <w:r>
        <w:rPr>
          <w:rFonts w:ascii="Arial" w:hAnsi="Arial" w:cs="Arial"/>
          <w:color w:val="000000"/>
          <w:sz w:val="22"/>
          <w:szCs w:val="22"/>
        </w:rPr>
        <w:t>s DPH</w:t>
      </w:r>
      <w:r w:rsidRPr="00382340">
        <w:rPr>
          <w:rFonts w:ascii="Arial" w:hAnsi="Arial" w:cs="Arial"/>
          <w:color w:val="000000"/>
          <w:sz w:val="22"/>
          <w:szCs w:val="22"/>
        </w:rPr>
        <w:t>/rok alebo počas trvania zmluvy, ak je zmluva uzavretá na dlhšie obdobie ako 1 kalendárny rok.</w:t>
      </w:r>
    </w:p>
    <w:p w:rsidR="009A0F55" w:rsidRPr="00382340" w:rsidRDefault="009A0F55" w:rsidP="009A0F55">
      <w:pPr>
        <w:spacing w:before="120"/>
        <w:rPr>
          <w:sz w:val="18"/>
          <w:szCs w:val="18"/>
        </w:rPr>
      </w:pPr>
      <w:r w:rsidRPr="00382340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9A0F55" w:rsidRPr="00382340" w:rsidRDefault="009A0F55" w:rsidP="009A0F55">
      <w:pPr>
        <w:spacing w:before="120"/>
        <w:rPr>
          <w:sz w:val="18"/>
          <w:szCs w:val="18"/>
        </w:rPr>
      </w:pPr>
    </w:p>
    <w:p w:rsidR="00E02C6B" w:rsidRDefault="00E02C6B" w:rsidP="009A0F55"/>
    <w:sectPr w:rsidR="00E02C6B" w:rsidSect="00E02C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1F" w:rsidRDefault="0037181F" w:rsidP="009A0F55">
      <w:r>
        <w:separator/>
      </w:r>
    </w:p>
  </w:endnote>
  <w:endnote w:type="continuationSeparator" w:id="0">
    <w:p w:rsidR="0037181F" w:rsidRDefault="0037181F" w:rsidP="009A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1F" w:rsidRDefault="0037181F" w:rsidP="009A0F55">
      <w:r>
        <w:separator/>
      </w:r>
    </w:p>
  </w:footnote>
  <w:footnote w:type="continuationSeparator" w:id="0">
    <w:p w:rsidR="0037181F" w:rsidRDefault="0037181F" w:rsidP="009A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55" w:rsidRPr="009B331B" w:rsidRDefault="009A0F55" w:rsidP="009A0F55">
    <w:pPr>
      <w:jc w:val="center"/>
      <w:rPr>
        <w:b/>
        <w:sz w:val="22"/>
        <w:szCs w:val="22"/>
      </w:rPr>
    </w:pPr>
    <w:r w:rsidRPr="009B331B">
      <w:rPr>
        <w:b/>
        <w:sz w:val="22"/>
        <w:szCs w:val="22"/>
      </w:rPr>
      <w:t>Základná škola s materskou školou Sámuela Gáspára s vyučovacím jazykom maďarským</w:t>
    </w:r>
  </w:p>
  <w:p w:rsidR="009A0F55" w:rsidRDefault="009A0F55" w:rsidP="009A0F55">
    <w:pPr>
      <w:jc w:val="center"/>
      <w:rPr>
        <w:b/>
      </w:rPr>
    </w:pPr>
    <w:r>
      <w:rPr>
        <w:b/>
      </w:rPr>
      <w:t>Gáspár Sámuel Alapiskola és Óvoda</w:t>
    </w:r>
  </w:p>
  <w:p w:rsidR="009A0F55" w:rsidRDefault="009A0F55" w:rsidP="009A0F55">
    <w:pPr>
      <w:pStyle w:val="lfej"/>
      <w:jc w:val="center"/>
    </w:pPr>
    <w:r>
      <w:rPr>
        <w:b/>
      </w:rPr>
      <w:t>Hlavná 286/2, 946 19 Číčov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F55"/>
    <w:rsid w:val="00053BFE"/>
    <w:rsid w:val="00287CFD"/>
    <w:rsid w:val="0037181F"/>
    <w:rsid w:val="00624F29"/>
    <w:rsid w:val="008D183E"/>
    <w:rsid w:val="009A0F55"/>
    <w:rsid w:val="00B709F2"/>
    <w:rsid w:val="00C40CC4"/>
    <w:rsid w:val="00CE1856"/>
    <w:rsid w:val="00D41FD4"/>
    <w:rsid w:val="00E0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F55"/>
    <w:rPr>
      <w:rFonts w:eastAsia="Times New Roman"/>
      <w:sz w:val="24"/>
      <w:szCs w:val="24"/>
      <w:lang w:val="sk-SK" w:eastAsia="sk-SK"/>
    </w:rPr>
  </w:style>
  <w:style w:type="paragraph" w:styleId="Cmsor1">
    <w:name w:val="heading 1"/>
    <w:basedOn w:val="Norml"/>
    <w:next w:val="Norml"/>
    <w:link w:val="Cmsor1Char"/>
    <w:uiPriority w:val="9"/>
    <w:qFormat/>
    <w:rsid w:val="00CE1856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1856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1856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185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E185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E1856"/>
    <w:rPr>
      <w:rFonts w:ascii="Calibri Light" w:eastAsia="Times New Roman" w:hAnsi="Calibri Light" w:cs="Times New Roman"/>
      <w:b/>
      <w:bCs/>
      <w:color w:val="5B9BD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1856"/>
    <w:pPr>
      <w:spacing w:after="200"/>
    </w:pPr>
    <w:rPr>
      <w:b/>
      <w:bCs/>
      <w:color w:val="5B9BD5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E1856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1856"/>
    <w:pPr>
      <w:spacing w:line="276" w:lineRule="auto"/>
      <w:outlineLvl w:val="9"/>
    </w:pPr>
  </w:style>
  <w:style w:type="paragraph" w:styleId="lfej">
    <w:name w:val="header"/>
    <w:basedOn w:val="Norml"/>
    <w:link w:val="lfejChar"/>
    <w:uiPriority w:val="99"/>
    <w:semiHidden/>
    <w:unhideWhenUsed/>
    <w:rsid w:val="009A0F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A0F55"/>
    <w:rPr>
      <w:rFonts w:eastAsia="Times New Roman"/>
      <w:sz w:val="24"/>
      <w:szCs w:val="24"/>
      <w:lang w:val="sk-SK" w:eastAsia="sk-SK"/>
    </w:rPr>
  </w:style>
  <w:style w:type="paragraph" w:styleId="llb">
    <w:name w:val="footer"/>
    <w:basedOn w:val="Norml"/>
    <w:link w:val="llbChar"/>
    <w:uiPriority w:val="99"/>
    <w:semiHidden/>
    <w:unhideWhenUsed/>
    <w:rsid w:val="009A0F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A0F55"/>
    <w:rPr>
      <w:rFonts w:eastAsia="Times New Roman"/>
      <w:sz w:val="24"/>
      <w:szCs w:val="24"/>
      <w:lang w:val="sk-SK" w:eastAsia="sk-SK"/>
    </w:rPr>
  </w:style>
  <w:style w:type="paragraph" w:styleId="Szvegtrzs">
    <w:name w:val="Body Text"/>
    <w:basedOn w:val="Norml"/>
    <w:link w:val="SzvegtrzsChar"/>
    <w:uiPriority w:val="99"/>
    <w:rsid w:val="009A0F55"/>
    <w:pPr>
      <w:tabs>
        <w:tab w:val="left" w:pos="3285"/>
      </w:tabs>
      <w:jc w:val="both"/>
    </w:pPr>
    <w:rPr>
      <w:lang/>
    </w:rPr>
  </w:style>
  <w:style w:type="character" w:customStyle="1" w:styleId="SzvegtrzsChar">
    <w:name w:val="Szövegtörzs Char"/>
    <w:basedOn w:val="Bekezdsalapbettpusa"/>
    <w:link w:val="Szvegtrzs"/>
    <w:uiPriority w:val="99"/>
    <w:rsid w:val="009A0F55"/>
    <w:rPr>
      <w:rFonts w:eastAsia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2024-02-08T09:34:00Z</dcterms:created>
  <dcterms:modified xsi:type="dcterms:W3CDTF">2024-02-08T09:35:00Z</dcterms:modified>
</cp:coreProperties>
</file>