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20DB" w14:textId="70C8F9C7" w:rsidR="00A6540D" w:rsidRPr="00A6540D" w:rsidRDefault="00A6540D" w:rsidP="00A6540D">
      <w:pPr>
        <w:pStyle w:val="Nadpis3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A6540D">
        <w:rPr>
          <w:rStyle w:val="Vrazn"/>
          <w:rFonts w:ascii="Arial" w:hAnsi="Arial" w:cs="Arial"/>
          <w:b/>
          <w:bCs/>
          <w:color w:val="000000"/>
          <w:sz w:val="28"/>
          <w:szCs w:val="28"/>
        </w:rPr>
        <w:t>Šiestaci z Olešnej sú v učení jazykov najlepší v Žilinskom kraji.</w:t>
      </w:r>
      <w:r w:rsidR="00CD4448">
        <w:rPr>
          <w:rStyle w:val="Vrazn"/>
          <w:rFonts w:ascii="Arial" w:hAnsi="Arial" w:cs="Arial"/>
          <w:b/>
          <w:bCs/>
          <w:color w:val="000000"/>
          <w:sz w:val="28"/>
          <w:szCs w:val="28"/>
        </w:rPr>
        <w:br/>
      </w:r>
      <w:r w:rsidRPr="00A6540D">
        <w:rPr>
          <w:rStyle w:val="Vrazn"/>
          <w:rFonts w:ascii="Arial" w:hAnsi="Arial" w:cs="Arial"/>
          <w:b/>
          <w:bCs/>
          <w:color w:val="000000"/>
          <w:sz w:val="28"/>
          <w:szCs w:val="28"/>
        </w:rPr>
        <w:t>V jazykovej súťaži sú zapojení žiaci z 8 európskych krajín.</w:t>
      </w:r>
    </w:p>
    <w:p w14:paraId="27B2B2D1" w14:textId="44BA2CCE" w:rsidR="00A6540D" w:rsidRDefault="00A6540D" w:rsidP="00A6540D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26B7B" wp14:editId="5E82916B">
            <wp:simplePos x="0" y="0"/>
            <wp:positionH relativeFrom="column">
              <wp:posOffset>-4445</wp:posOffset>
            </wp:positionH>
            <wp:positionV relativeFrom="paragraph">
              <wp:posOffset>165735</wp:posOffset>
            </wp:positionV>
            <wp:extent cx="35623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84" y="21515"/>
                <wp:lineTo x="21484" y="0"/>
                <wp:lineTo x="0" y="0"/>
              </wp:wrapPolygon>
            </wp:wrapTight>
            <wp:docPr id="1380952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b="10524"/>
                    <a:stretch/>
                  </pic:blipFill>
                  <pic:spPr bwMode="auto">
                    <a:xfrm>
                      <a:off x="0" y="0"/>
                      <a:ext cx="3562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Zvraznenie"/>
          <w:rFonts w:ascii="Arial" w:hAnsi="Arial" w:cs="Arial"/>
          <w:b/>
          <w:bCs/>
          <w:color w:val="000000"/>
          <w:sz w:val="21"/>
          <w:szCs w:val="21"/>
        </w:rPr>
        <w:t>Bratislava, 2</w:t>
      </w:r>
      <w:r w:rsidR="0067076D">
        <w:rPr>
          <w:rStyle w:val="Zvraznenie"/>
          <w:rFonts w:ascii="Arial" w:hAnsi="Arial" w:cs="Arial"/>
          <w:b/>
          <w:bCs/>
          <w:color w:val="000000"/>
          <w:sz w:val="21"/>
          <w:szCs w:val="21"/>
        </w:rPr>
        <w:t>8</w:t>
      </w:r>
      <w:r>
        <w:rPr>
          <w:rStyle w:val="Zvraznenie"/>
          <w:rFonts w:ascii="Arial" w:hAnsi="Arial" w:cs="Arial"/>
          <w:b/>
          <w:bCs/>
          <w:color w:val="000000"/>
          <w:sz w:val="21"/>
          <w:szCs w:val="21"/>
        </w:rPr>
        <w:t>. novembra 2023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 xml:space="preserve"> – </w:t>
      </w:r>
      <w:r w:rsidR="0067076D">
        <w:rPr>
          <w:rStyle w:val="Zvraznenie"/>
          <w:rFonts w:ascii="Arial" w:hAnsi="Arial" w:cs="Arial"/>
          <w:color w:val="000000"/>
          <w:sz w:val="21"/>
          <w:szCs w:val="21"/>
        </w:rPr>
        <w:t>Ž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>iaci zo ZŠ s MŠ Olešná v okrese Čadca zvíťazili v krajskom kole medzinárodnej súťaže v učení cudzích jazykov s názvom Jazykový WocaBee šampionát. Súťaž prebieha pod záštitou Ministerstva školsva, vedy, výskumu a športu SR v online aplikácii na učenie slovíčok WocaBee.</w:t>
      </w:r>
      <w:r w:rsidR="00CD4448">
        <w:rPr>
          <w:rStyle w:val="Zvrazneni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>Do piateho ročníka šampionátu sa zapojilo rekordných takmer 50 000 žiakov zo slovenských základných a stredných škôl. Súťaž Jazykový WocaBee šampionát prebieha v 8 európskych krajinách a vyvrcholí medzinárodným finále v dňoch 28.-29. novembra 2023.</w:t>
      </w:r>
    </w:p>
    <w:p w14:paraId="0D82CF2D" w14:textId="00758F1B" w:rsidR="00A6540D" w:rsidRDefault="00A6540D" w:rsidP="00A6540D">
      <w:pPr>
        <w:pStyle w:val="Normlnywebov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Vrazn"/>
          <w:rFonts w:ascii="Arial" w:hAnsi="Arial" w:cs="Arial"/>
          <w:color w:val="000000"/>
          <w:sz w:val="21"/>
          <w:szCs w:val="21"/>
        </w:rPr>
        <w:t>WocaBee</w:t>
      </w:r>
      <w:r>
        <w:rPr>
          <w:rFonts w:ascii="Arial" w:hAnsi="Arial" w:cs="Arial"/>
          <w:color w:val="000000"/>
          <w:sz w:val="21"/>
          <w:szCs w:val="21"/>
        </w:rPr>
        <w:t> (</w:t>
      </w:r>
      <w:hyperlink r:id="rId8" w:history="1">
        <w:r>
          <w:rPr>
            <w:rStyle w:val="Hypertextovprepojenie"/>
            <w:rFonts w:ascii="Arial" w:hAnsi="Arial" w:cs="Arial"/>
            <w:sz w:val="21"/>
            <w:szCs w:val="21"/>
          </w:rPr>
          <w:t>www.wocabee.app</w:t>
        </w:r>
      </w:hyperlink>
      <w:r>
        <w:rPr>
          <w:rFonts w:ascii="Arial" w:hAnsi="Arial" w:cs="Arial"/>
          <w:color w:val="000000"/>
          <w:sz w:val="21"/>
          <w:szCs w:val="21"/>
        </w:rPr>
        <w:t>) je webová aplikácia na učenie cudzích slovíčok pre školy. Funguje veľmi jednoducho - učiteľ priebežne zadáva do aplikácie balíky slovíčok, ktoré si žiaci precvičujú 10 rôznymi metódami. Aplikáciu už využilo takmer 400 000 žiakov a učiteľov na Slovensku aj v zahraničí, pričom priemerné hodnotenie dosahuje 5 z 5-tich hviezdičiek.</w:t>
      </w:r>
    </w:p>
    <w:p w14:paraId="6E529D41" w14:textId="77777777" w:rsidR="00A6540D" w:rsidRPr="00CD4448" w:rsidRDefault="00A6540D" w:rsidP="00A6540D">
      <w:pPr>
        <w:pStyle w:val="Normlnywebov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D4448">
        <w:rPr>
          <w:rFonts w:ascii="Arial" w:hAnsi="Arial" w:cs="Arial"/>
          <w:color w:val="000000"/>
          <w:sz w:val="21"/>
          <w:szCs w:val="21"/>
        </w:rPr>
        <w:t>Jazykový WocaBee šampionát v učení cudzích slovíčok prebieha na slovenských školách už po piaty krát. V súťaži sa hodnotí usilovnosť v učení sa slovnej zásoby, o ktorej vypovedajú body získané za precvičovanie slovíčok v aplikácii, tzv. WocaPoints. V jednotlivých kolách súťaže víťazia triedy, ktoré získajú najvyšší priemerný počet WocaPoints na jedného žiaka. Trieda tak súťaží ako tím a v šampionáte si na rozdiel od iných školských súťaží svoje vedomosti zlepšujú všetci žiaci v triede.</w:t>
      </w:r>
    </w:p>
    <w:p w14:paraId="7267B162" w14:textId="38FFA46C" w:rsidR="00A6540D" w:rsidRDefault="00A6540D" w:rsidP="00A6540D">
      <w:pPr>
        <w:pStyle w:val="Normlnywebov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 celoslovenského kola súťaže sa prebojovala trieda </w:t>
      </w:r>
      <w:r>
        <w:rPr>
          <w:rStyle w:val="Vrazn"/>
          <w:rFonts w:ascii="Arial" w:hAnsi="Arial" w:cs="Arial"/>
          <w:color w:val="000000"/>
          <w:sz w:val="21"/>
          <w:szCs w:val="21"/>
        </w:rPr>
        <w:t>6.A zo ZŠ s MŠ Olešná</w:t>
      </w:r>
      <w:r>
        <w:rPr>
          <w:rFonts w:ascii="Arial" w:hAnsi="Arial" w:cs="Arial"/>
          <w:color w:val="000000"/>
          <w:sz w:val="21"/>
          <w:szCs w:val="21"/>
        </w:rPr>
        <w:t xml:space="preserve"> z okresného a krajského kola v konkurencii 567 zapojených tried. V krajskom kole súťaže dosiahli v priemere </w:t>
      </w:r>
      <w:r w:rsidRPr="00CD4448">
        <w:rPr>
          <w:rFonts w:ascii="Arial" w:hAnsi="Arial" w:cs="Arial"/>
          <w:color w:val="000000"/>
          <w:sz w:val="21"/>
          <w:szCs w:val="21"/>
        </w:rPr>
        <w:t>5</w:t>
      </w:r>
      <w:r w:rsidR="00CD44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4448">
        <w:rPr>
          <w:rFonts w:ascii="Arial" w:hAnsi="Arial" w:cs="Arial"/>
          <w:color w:val="000000"/>
          <w:sz w:val="21"/>
          <w:szCs w:val="21"/>
        </w:rPr>
        <w:t>764 bodov</w:t>
      </w:r>
      <w:r>
        <w:rPr>
          <w:rFonts w:ascii="Arial" w:hAnsi="Arial" w:cs="Arial"/>
          <w:color w:val="000000"/>
          <w:sz w:val="21"/>
          <w:szCs w:val="21"/>
        </w:rPr>
        <w:t>, tzv. WocaPoints na jedného žiaka. Pre lepšiu predstavu – každá správna odpoveď pri precvičovaní slovíčok v aplikácii znamená zisk približne 2 WocaPoints. Šiestaci z Olešnej sa počas doterajšieho trvania súťaže naučili už 446 nových slovíčok.</w:t>
      </w:r>
    </w:p>
    <w:p w14:paraId="0F0CF6AA" w14:textId="46C26973" w:rsidR="00A6540D" w:rsidRDefault="00A6540D" w:rsidP="00A6540D">
      <w:pPr>
        <w:pStyle w:val="Normlnywebov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Pani učiteľka Miroslava Halásová, ktorá v triede vyučuje anglický jazyk, komentuje súťaž a výkon svojich žiakov nasledovne: 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 xml:space="preserve">"Ďakujeme za blahoželanie, aj za takú super aplikáciu akou je </w:t>
      </w:r>
      <w:r w:rsidR="00CD4448">
        <w:rPr>
          <w:rStyle w:val="Zvraznenie"/>
          <w:rFonts w:ascii="Arial" w:hAnsi="Arial" w:cs="Arial"/>
          <w:color w:val="000000"/>
          <w:sz w:val="21"/>
          <w:szCs w:val="21"/>
        </w:rPr>
        <w:t>W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>ocabee. Vďaka nej sa všetky deti,</w:t>
      </w:r>
      <w:r w:rsidR="00CD4448">
        <w:rPr>
          <w:rStyle w:val="Zvrazneni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>aj tie s rôznymi poruchami učenia</w:t>
      </w:r>
      <w:r w:rsidR="00CD4448">
        <w:rPr>
          <w:rStyle w:val="Zvrazneni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>ľahšie učia slovíčka. A Wocabee šampionát deti motivoval k ešte väčším a lepším výkonom. Žiaci sa neustále predbiehajú v rebríčku, čo ich posúva stále ďalej a ďalej."</w:t>
      </w:r>
    </w:p>
    <w:p w14:paraId="7F5F872F" w14:textId="77777777" w:rsidR="00A6540D" w:rsidRDefault="00A6540D" w:rsidP="00A6540D">
      <w:pPr>
        <w:pStyle w:val="Normlnywebov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 súťaže Jazykový WocaBee šampionát sú v tomto školskom roku zapojení </w:t>
      </w:r>
      <w:r w:rsidRPr="00CD4448">
        <w:rPr>
          <w:rFonts w:ascii="Arial" w:hAnsi="Arial" w:cs="Arial"/>
          <w:color w:val="000000"/>
          <w:sz w:val="21"/>
          <w:szCs w:val="21"/>
        </w:rPr>
        <w:t>žiaci až z 8 európskych krajín</w:t>
      </w:r>
      <w:r>
        <w:rPr>
          <w:rFonts w:ascii="Arial" w:hAnsi="Arial" w:cs="Arial"/>
          <w:color w:val="000000"/>
          <w:sz w:val="21"/>
          <w:szCs w:val="21"/>
        </w:rPr>
        <w:t xml:space="preserve"> - okrem Slovenska aj z Českej republiky, Rakúska, Nemecka, Chorvátska, Maďarska, Francúzska a Španielska. Medzinárodné finále súťaže sa v aplikácii WocaBee uskutoční v dňoch 28.-29. novembra 2023.  </w:t>
      </w:r>
    </w:p>
    <w:p w14:paraId="2C8DD4E4" w14:textId="56D5AE0A" w:rsidR="00A6540D" w:rsidRDefault="00A6540D" w:rsidP="00A6540D">
      <w:pPr>
        <w:pStyle w:val="Normlnywebov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Organizátor súťaže a autor aplikácie WocaBee Michal Ošvát hodnotí aktuálny ročník súťaže nasledovne: "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>Piaty ročník Jazykového WocaBee šampionátu sa opäť nesie v znamení rekordnej účasti a vynikajúcich výkonov žiakov v učení cudzích jazykov.</w:t>
      </w:r>
      <w:r w:rsidR="00CD4448">
        <w:rPr>
          <w:rStyle w:val="Zvrazneni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Zvraznenie"/>
          <w:rFonts w:ascii="Arial" w:hAnsi="Arial" w:cs="Arial"/>
          <w:color w:val="000000"/>
          <w:sz w:val="21"/>
          <w:szCs w:val="21"/>
        </w:rPr>
        <w:t>Najdôležitejšm výsledkom v šampionáte je však motivácia k učeniu a stovky naučených nových slovíčok, ktoré si žiaci skutočne zapamätajú. Prajeme všetkým veľa ďalšej radosti z učenia cudzích jazykov." </w:t>
      </w:r>
    </w:p>
    <w:p w14:paraId="582CE8D2" w14:textId="77777777" w:rsidR="00A6540D" w:rsidRDefault="00A6540D" w:rsidP="00A6540D">
      <w:pPr>
        <w:pStyle w:val="Normlnywebov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Doterajšie výsledky súťaže spolu s podmienkami sú dostupné na: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9" w:history="1">
        <w:r>
          <w:rPr>
            <w:rStyle w:val="Hypertextovprepojenie"/>
            <w:rFonts w:ascii="Arial" w:hAnsi="Arial" w:cs="Arial"/>
            <w:b/>
            <w:bCs/>
            <w:sz w:val="21"/>
            <w:szCs w:val="21"/>
          </w:rPr>
          <w:t>www.wocabee.app/sutaz</w:t>
        </w:r>
      </w:hyperlink>
      <w:r>
        <w:rPr>
          <w:rStyle w:val="Vrazn"/>
          <w:rFonts w:ascii="Arial" w:hAnsi="Arial" w:cs="Arial"/>
          <w:color w:val="000000"/>
          <w:sz w:val="21"/>
          <w:szCs w:val="21"/>
        </w:rPr>
        <w:t> </w:t>
      </w:r>
    </w:p>
    <w:p w14:paraId="0A839CA7" w14:textId="1BE2BB73" w:rsidR="007E2FED" w:rsidRPr="00C77671" w:rsidRDefault="007E2FED" w:rsidP="00C77671">
      <w:pPr>
        <w:jc w:val="both"/>
        <w:rPr>
          <w:rFonts w:ascii="Lucida Sans Unicode" w:hAnsi="Lucida Sans Unicode" w:cs="Lucida Sans Unicode"/>
        </w:rPr>
      </w:pPr>
    </w:p>
    <w:sectPr w:rsidR="007E2FED" w:rsidRPr="00C77671" w:rsidSect="00281BB5">
      <w:headerReference w:type="default" r:id="rId10"/>
      <w:footerReference w:type="default" r:id="rId11"/>
      <w:pgSz w:w="11906" w:h="16838"/>
      <w:pgMar w:top="1417" w:right="1417" w:bottom="1701" w:left="1417" w:header="136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E68C" w14:textId="77777777" w:rsidR="001300E5" w:rsidRDefault="001300E5" w:rsidP="003C153F">
      <w:pPr>
        <w:spacing w:after="0" w:line="240" w:lineRule="auto"/>
      </w:pPr>
      <w:r>
        <w:separator/>
      </w:r>
    </w:p>
  </w:endnote>
  <w:endnote w:type="continuationSeparator" w:id="0">
    <w:p w14:paraId="051A97BC" w14:textId="77777777" w:rsidR="001300E5" w:rsidRDefault="001300E5" w:rsidP="003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75E3" w14:textId="18A24974" w:rsidR="0083786E" w:rsidRDefault="005E230B" w:rsidP="0083786E">
    <w:pPr>
      <w:pStyle w:val="Pta"/>
      <w:rPr>
        <w:rFonts w:ascii="Lucida Sans Unicode" w:hAnsi="Lucida Sans Unicode" w:cs="Lucida Sans Unicode"/>
        <w:b/>
        <w:sz w:val="16"/>
        <w:szCs w:val="16"/>
      </w:rPr>
    </w:pPr>
    <w:r>
      <w:rPr>
        <w:rFonts w:ascii="Lucida Sans Unicode" w:hAnsi="Lucida Sans Unicode" w:cs="Lucida Sans Unicode"/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FC1701F" wp14:editId="59BF856B">
          <wp:simplePos x="0" y="0"/>
          <wp:positionH relativeFrom="margin">
            <wp:posOffset>-99695</wp:posOffset>
          </wp:positionH>
          <wp:positionV relativeFrom="paragraph">
            <wp:posOffset>-1270</wp:posOffset>
          </wp:positionV>
          <wp:extent cx="1353112" cy="5529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12" cy="55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6E">
      <w:rPr>
        <w:rFonts w:ascii="Lucida Sans Unicode" w:hAnsi="Lucida Sans Unicode" w:cs="Lucida Sans Unicode"/>
        <w:b/>
        <w:sz w:val="16"/>
        <w:szCs w:val="16"/>
      </w:rPr>
      <w:tab/>
    </w:r>
  </w:p>
  <w:p w14:paraId="3B8E535B" w14:textId="2112F811" w:rsidR="00382950" w:rsidRDefault="0083786E" w:rsidP="0083786E">
    <w:pPr>
      <w:pStyle w:val="Pta"/>
      <w:jc w:val="right"/>
      <w:rPr>
        <w:rFonts w:ascii="Lucida Sans Unicode" w:hAnsi="Lucida Sans Unicode" w:cs="Lucida Sans Unicode"/>
        <w:b/>
        <w:sz w:val="16"/>
        <w:szCs w:val="16"/>
      </w:rPr>
    </w:pPr>
    <w:r>
      <w:rPr>
        <w:rFonts w:ascii="Lucida Sans Unicode" w:hAnsi="Lucida Sans Unicode" w:cs="Lucida Sans Unicode"/>
        <w:b/>
        <w:sz w:val="16"/>
        <w:szCs w:val="16"/>
      </w:rPr>
      <w:tab/>
    </w:r>
    <w:r w:rsidRPr="0083786E">
      <w:rPr>
        <w:rFonts w:ascii="Lucida Sans Unicode" w:hAnsi="Lucida Sans Unicode" w:cs="Lucida Sans Unicode"/>
        <w:b/>
        <w:sz w:val="16"/>
        <w:szCs w:val="16"/>
      </w:rPr>
      <w:t>WocaBee s.r.o., Majerníkova 1/B, 841 05 Bratislava</w:t>
    </w:r>
    <w:r>
      <w:rPr>
        <w:rFonts w:ascii="Lucida Sans Unicode" w:hAnsi="Lucida Sans Unicode" w:cs="Lucida Sans Unicode"/>
        <w:b/>
        <w:sz w:val="16"/>
        <w:szCs w:val="16"/>
      </w:rPr>
      <w:t xml:space="preserve">, </w:t>
    </w:r>
    <w:r w:rsidRPr="0083786E">
      <w:rPr>
        <w:rFonts w:ascii="Lucida Sans Unicode" w:hAnsi="Lucida Sans Unicode" w:cs="Lucida Sans Unicode"/>
        <w:b/>
        <w:sz w:val="16"/>
        <w:szCs w:val="16"/>
      </w:rPr>
      <w:t>+421 904 273</w:t>
    </w:r>
    <w:r>
      <w:rPr>
        <w:rFonts w:ascii="Lucida Sans Unicode" w:hAnsi="Lucida Sans Unicode" w:cs="Lucida Sans Unicode"/>
        <w:b/>
        <w:sz w:val="16"/>
        <w:szCs w:val="16"/>
      </w:rPr>
      <w:t> </w:t>
    </w:r>
    <w:r w:rsidRPr="0083786E">
      <w:rPr>
        <w:rFonts w:ascii="Lucida Sans Unicode" w:hAnsi="Lucida Sans Unicode" w:cs="Lucida Sans Unicode"/>
        <w:b/>
        <w:sz w:val="16"/>
        <w:szCs w:val="16"/>
      </w:rPr>
      <w:t>103</w:t>
    </w:r>
    <w:r>
      <w:rPr>
        <w:rFonts w:ascii="Lucida Sans Unicode" w:hAnsi="Lucida Sans Unicode" w:cs="Lucida Sans Unicode"/>
        <w:b/>
        <w:sz w:val="16"/>
        <w:szCs w:val="16"/>
      </w:rPr>
      <w:t>,</w:t>
    </w:r>
  </w:p>
  <w:p w14:paraId="652F56C3" w14:textId="5DF3C2A0" w:rsidR="0083786E" w:rsidRPr="0083786E" w:rsidRDefault="0083786E" w:rsidP="0083786E">
    <w:pPr>
      <w:pStyle w:val="Pta"/>
      <w:jc w:val="right"/>
      <w:rPr>
        <w:rFonts w:ascii="Lucida Sans Unicode" w:hAnsi="Lucida Sans Unicode" w:cs="Lucida Sans Unicode"/>
        <w:b/>
        <w:sz w:val="16"/>
        <w:szCs w:val="16"/>
      </w:rPr>
    </w:pPr>
    <w:r>
      <w:rPr>
        <w:rFonts w:ascii="Lucida Sans Unicode" w:hAnsi="Lucida Sans Unicode" w:cs="Lucida Sans Unicode"/>
        <w:b/>
        <w:sz w:val="16"/>
        <w:szCs w:val="16"/>
      </w:rPr>
      <w:t>w</w:t>
    </w:r>
    <w:r w:rsidRPr="0083786E">
      <w:rPr>
        <w:rFonts w:ascii="Lucida Sans Unicode" w:hAnsi="Lucida Sans Unicode" w:cs="Lucida Sans Unicode"/>
        <w:b/>
        <w:sz w:val="16"/>
        <w:szCs w:val="16"/>
      </w:rPr>
      <w:t>ocabee@</w:t>
    </w:r>
    <w:r w:rsidR="00382950">
      <w:rPr>
        <w:rFonts w:ascii="Lucida Sans Unicode" w:hAnsi="Lucida Sans Unicode" w:cs="Lucida Sans Unicode"/>
        <w:b/>
        <w:sz w:val="16"/>
        <w:szCs w:val="16"/>
      </w:rPr>
      <w:t>wocabee.app</w:t>
    </w:r>
  </w:p>
  <w:p w14:paraId="642053C0" w14:textId="7824035F" w:rsidR="00920934" w:rsidRDefault="00920934" w:rsidP="00920934">
    <w:pPr>
      <w:pStyle w:val="Pta"/>
      <w:ind w:left="708" w:firstLine="2124"/>
    </w:pPr>
    <w:r>
      <w:t xml:space="preserve">        </w:t>
    </w:r>
  </w:p>
  <w:p w14:paraId="4739CF95" w14:textId="77777777" w:rsidR="00920934" w:rsidRDefault="009209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52EB" w14:textId="77777777" w:rsidR="001300E5" w:rsidRDefault="001300E5" w:rsidP="003C153F">
      <w:pPr>
        <w:spacing w:after="0" w:line="240" w:lineRule="auto"/>
      </w:pPr>
      <w:r>
        <w:separator/>
      </w:r>
    </w:p>
  </w:footnote>
  <w:footnote w:type="continuationSeparator" w:id="0">
    <w:p w14:paraId="3BE2E834" w14:textId="77777777" w:rsidR="001300E5" w:rsidRDefault="001300E5" w:rsidP="003C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11E6" w14:textId="51CA3AA8" w:rsidR="003C153F" w:rsidRPr="000320E0" w:rsidRDefault="005E230B">
    <w:pPr>
      <w:pStyle w:val="Hlavika"/>
      <w:rPr>
        <w:rFonts w:ascii="Lucida Sans Unicode" w:hAnsi="Lucida Sans Unicode" w:cs="Lucida Sans Unicode"/>
        <w:b/>
        <w:color w:val="FF9900"/>
        <w:sz w:val="36"/>
        <w:szCs w:val="36"/>
      </w:rPr>
    </w:pPr>
    <w:r>
      <w:rPr>
        <w:rFonts w:ascii="Lucida Sans Unicode" w:hAnsi="Lucida Sans Unicode" w:cs="Lucida Sans Unicode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3AE4797" wp14:editId="4E6FBE6D">
          <wp:simplePos x="0" y="0"/>
          <wp:positionH relativeFrom="margin">
            <wp:align>right</wp:align>
          </wp:positionH>
          <wp:positionV relativeFrom="paragraph">
            <wp:posOffset>-292735</wp:posOffset>
          </wp:positionV>
          <wp:extent cx="1614518" cy="6597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518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0DD" w:rsidRPr="000320E0">
      <w:rPr>
        <w:rFonts w:ascii="Lucida Sans Unicode" w:hAnsi="Lucida Sans Unicode" w:cs="Lucida Sans Unicode"/>
        <w:b/>
        <w:color w:val="FF9900"/>
        <w:sz w:val="36"/>
        <w:szCs w:val="36"/>
      </w:rPr>
      <w:t>Tlačová správa</w:t>
    </w:r>
  </w:p>
  <w:p w14:paraId="68E78E5A" w14:textId="1B3B6CD0" w:rsidR="003C153F" w:rsidRDefault="003C15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A6"/>
    <w:rsid w:val="00007BAF"/>
    <w:rsid w:val="00014BF7"/>
    <w:rsid w:val="000213B5"/>
    <w:rsid w:val="00022558"/>
    <w:rsid w:val="000320E0"/>
    <w:rsid w:val="00035E62"/>
    <w:rsid w:val="00040337"/>
    <w:rsid w:val="000509A3"/>
    <w:rsid w:val="000541DF"/>
    <w:rsid w:val="00054BE8"/>
    <w:rsid w:val="00073E3B"/>
    <w:rsid w:val="00083A71"/>
    <w:rsid w:val="00086DF9"/>
    <w:rsid w:val="0009414D"/>
    <w:rsid w:val="00095FBA"/>
    <w:rsid w:val="000A2FD4"/>
    <w:rsid w:val="000B50F0"/>
    <w:rsid w:val="000C5863"/>
    <w:rsid w:val="000D3C59"/>
    <w:rsid w:val="000D794B"/>
    <w:rsid w:val="000F604E"/>
    <w:rsid w:val="000F7BBE"/>
    <w:rsid w:val="00111022"/>
    <w:rsid w:val="001300E5"/>
    <w:rsid w:val="00162EA3"/>
    <w:rsid w:val="001666DF"/>
    <w:rsid w:val="0017000D"/>
    <w:rsid w:val="00171DA8"/>
    <w:rsid w:val="001755F9"/>
    <w:rsid w:val="001D0D53"/>
    <w:rsid w:val="001D256A"/>
    <w:rsid w:val="001D3538"/>
    <w:rsid w:val="001D69CB"/>
    <w:rsid w:val="001E0962"/>
    <w:rsid w:val="001E34FF"/>
    <w:rsid w:val="001E5D84"/>
    <w:rsid w:val="002005CD"/>
    <w:rsid w:val="00206ADC"/>
    <w:rsid w:val="00210907"/>
    <w:rsid w:val="00217C03"/>
    <w:rsid w:val="00232E6D"/>
    <w:rsid w:val="0023639D"/>
    <w:rsid w:val="00257516"/>
    <w:rsid w:val="00281BB5"/>
    <w:rsid w:val="002959A6"/>
    <w:rsid w:val="00295DD0"/>
    <w:rsid w:val="002A2C45"/>
    <w:rsid w:val="002A78B8"/>
    <w:rsid w:val="002B7053"/>
    <w:rsid w:val="00307A29"/>
    <w:rsid w:val="00312C2A"/>
    <w:rsid w:val="0032638D"/>
    <w:rsid w:val="00344E38"/>
    <w:rsid w:val="003629AB"/>
    <w:rsid w:val="003630F3"/>
    <w:rsid w:val="003656C4"/>
    <w:rsid w:val="0037711F"/>
    <w:rsid w:val="00382950"/>
    <w:rsid w:val="003A40C3"/>
    <w:rsid w:val="003A4700"/>
    <w:rsid w:val="003C153F"/>
    <w:rsid w:val="003E0DAE"/>
    <w:rsid w:val="003F1DBA"/>
    <w:rsid w:val="003F483C"/>
    <w:rsid w:val="00406E53"/>
    <w:rsid w:val="00415E71"/>
    <w:rsid w:val="00421869"/>
    <w:rsid w:val="0043559A"/>
    <w:rsid w:val="00443616"/>
    <w:rsid w:val="00464EE5"/>
    <w:rsid w:val="00466331"/>
    <w:rsid w:val="004761B7"/>
    <w:rsid w:val="00492210"/>
    <w:rsid w:val="00494288"/>
    <w:rsid w:val="00494E51"/>
    <w:rsid w:val="00497F2A"/>
    <w:rsid w:val="004A589C"/>
    <w:rsid w:val="004C10DD"/>
    <w:rsid w:val="004C740F"/>
    <w:rsid w:val="004D6B01"/>
    <w:rsid w:val="004E44ED"/>
    <w:rsid w:val="00505640"/>
    <w:rsid w:val="005068A2"/>
    <w:rsid w:val="00541684"/>
    <w:rsid w:val="005439C2"/>
    <w:rsid w:val="00550715"/>
    <w:rsid w:val="00582DAD"/>
    <w:rsid w:val="00587455"/>
    <w:rsid w:val="00590ABF"/>
    <w:rsid w:val="005B13FE"/>
    <w:rsid w:val="005B15DE"/>
    <w:rsid w:val="005E230B"/>
    <w:rsid w:val="005E2688"/>
    <w:rsid w:val="006020CF"/>
    <w:rsid w:val="00605B0F"/>
    <w:rsid w:val="00643D34"/>
    <w:rsid w:val="00660C86"/>
    <w:rsid w:val="0067076D"/>
    <w:rsid w:val="006810A9"/>
    <w:rsid w:val="0068193E"/>
    <w:rsid w:val="00687691"/>
    <w:rsid w:val="006902B6"/>
    <w:rsid w:val="00693B21"/>
    <w:rsid w:val="006A015A"/>
    <w:rsid w:val="006E3975"/>
    <w:rsid w:val="006E77CE"/>
    <w:rsid w:val="006F0310"/>
    <w:rsid w:val="00733B41"/>
    <w:rsid w:val="00736A0E"/>
    <w:rsid w:val="00741DE4"/>
    <w:rsid w:val="0074754E"/>
    <w:rsid w:val="0075496C"/>
    <w:rsid w:val="007664BC"/>
    <w:rsid w:val="0076786C"/>
    <w:rsid w:val="007830DB"/>
    <w:rsid w:val="00787458"/>
    <w:rsid w:val="00787825"/>
    <w:rsid w:val="00790C9F"/>
    <w:rsid w:val="007A38EB"/>
    <w:rsid w:val="007A63FB"/>
    <w:rsid w:val="007A64B2"/>
    <w:rsid w:val="007C44D7"/>
    <w:rsid w:val="007E25E2"/>
    <w:rsid w:val="007E2AB9"/>
    <w:rsid w:val="007E2FED"/>
    <w:rsid w:val="007F317C"/>
    <w:rsid w:val="00813E05"/>
    <w:rsid w:val="0081598E"/>
    <w:rsid w:val="0083540B"/>
    <w:rsid w:val="0083786E"/>
    <w:rsid w:val="00840FAB"/>
    <w:rsid w:val="00866882"/>
    <w:rsid w:val="00876C10"/>
    <w:rsid w:val="00882847"/>
    <w:rsid w:val="008A7703"/>
    <w:rsid w:val="008A7C63"/>
    <w:rsid w:val="008B37DC"/>
    <w:rsid w:val="008C56C9"/>
    <w:rsid w:val="008C75C9"/>
    <w:rsid w:val="008D17CC"/>
    <w:rsid w:val="008E62F5"/>
    <w:rsid w:val="008F083D"/>
    <w:rsid w:val="008F1246"/>
    <w:rsid w:val="008F78F4"/>
    <w:rsid w:val="00900A18"/>
    <w:rsid w:val="00901C2F"/>
    <w:rsid w:val="00920934"/>
    <w:rsid w:val="00926B26"/>
    <w:rsid w:val="00932863"/>
    <w:rsid w:val="00942CB4"/>
    <w:rsid w:val="00960B06"/>
    <w:rsid w:val="00967048"/>
    <w:rsid w:val="0097738B"/>
    <w:rsid w:val="0099448F"/>
    <w:rsid w:val="009A128D"/>
    <w:rsid w:val="009A6698"/>
    <w:rsid w:val="009B37B0"/>
    <w:rsid w:val="009C5EAF"/>
    <w:rsid w:val="009D051A"/>
    <w:rsid w:val="009E192A"/>
    <w:rsid w:val="009F56C8"/>
    <w:rsid w:val="00A10135"/>
    <w:rsid w:val="00A20912"/>
    <w:rsid w:val="00A24B73"/>
    <w:rsid w:val="00A25C2C"/>
    <w:rsid w:val="00A36A41"/>
    <w:rsid w:val="00A42CB8"/>
    <w:rsid w:val="00A44739"/>
    <w:rsid w:val="00A50C12"/>
    <w:rsid w:val="00A55ED0"/>
    <w:rsid w:val="00A607FD"/>
    <w:rsid w:val="00A6540D"/>
    <w:rsid w:val="00A7086A"/>
    <w:rsid w:val="00A97DDC"/>
    <w:rsid w:val="00AA6A45"/>
    <w:rsid w:val="00AB141B"/>
    <w:rsid w:val="00AB48CB"/>
    <w:rsid w:val="00AC00A8"/>
    <w:rsid w:val="00AC4B78"/>
    <w:rsid w:val="00AC5AA7"/>
    <w:rsid w:val="00AE0D24"/>
    <w:rsid w:val="00AE35C9"/>
    <w:rsid w:val="00AE7833"/>
    <w:rsid w:val="00AF54A4"/>
    <w:rsid w:val="00B00B05"/>
    <w:rsid w:val="00B13E99"/>
    <w:rsid w:val="00B26703"/>
    <w:rsid w:val="00B3281B"/>
    <w:rsid w:val="00B35E37"/>
    <w:rsid w:val="00B515EC"/>
    <w:rsid w:val="00B56C65"/>
    <w:rsid w:val="00B607CB"/>
    <w:rsid w:val="00B66A9E"/>
    <w:rsid w:val="00B76135"/>
    <w:rsid w:val="00B86BDB"/>
    <w:rsid w:val="00B912EA"/>
    <w:rsid w:val="00B96EB1"/>
    <w:rsid w:val="00BA6488"/>
    <w:rsid w:val="00BB3A7E"/>
    <w:rsid w:val="00BC2DBF"/>
    <w:rsid w:val="00BD475A"/>
    <w:rsid w:val="00BE0DB2"/>
    <w:rsid w:val="00BF1580"/>
    <w:rsid w:val="00BF4170"/>
    <w:rsid w:val="00C03C18"/>
    <w:rsid w:val="00C0466D"/>
    <w:rsid w:val="00C11CDF"/>
    <w:rsid w:val="00C14202"/>
    <w:rsid w:val="00C17883"/>
    <w:rsid w:val="00C27BF3"/>
    <w:rsid w:val="00C50DA4"/>
    <w:rsid w:val="00C51A45"/>
    <w:rsid w:val="00C65F87"/>
    <w:rsid w:val="00C66843"/>
    <w:rsid w:val="00C66DFE"/>
    <w:rsid w:val="00C71A67"/>
    <w:rsid w:val="00C729E1"/>
    <w:rsid w:val="00C76113"/>
    <w:rsid w:val="00C77671"/>
    <w:rsid w:val="00C925B2"/>
    <w:rsid w:val="00C9772D"/>
    <w:rsid w:val="00CA3847"/>
    <w:rsid w:val="00CA5719"/>
    <w:rsid w:val="00CA57CA"/>
    <w:rsid w:val="00CA5CC9"/>
    <w:rsid w:val="00CB0880"/>
    <w:rsid w:val="00CD242F"/>
    <w:rsid w:val="00CD4448"/>
    <w:rsid w:val="00CF4578"/>
    <w:rsid w:val="00D1309D"/>
    <w:rsid w:val="00D16BC1"/>
    <w:rsid w:val="00D42452"/>
    <w:rsid w:val="00D51D6D"/>
    <w:rsid w:val="00D6092F"/>
    <w:rsid w:val="00D61F54"/>
    <w:rsid w:val="00D700A0"/>
    <w:rsid w:val="00D93457"/>
    <w:rsid w:val="00DC1C5D"/>
    <w:rsid w:val="00DC754A"/>
    <w:rsid w:val="00E11594"/>
    <w:rsid w:val="00E277E6"/>
    <w:rsid w:val="00E33428"/>
    <w:rsid w:val="00E34ADB"/>
    <w:rsid w:val="00E546D8"/>
    <w:rsid w:val="00E62F71"/>
    <w:rsid w:val="00E66218"/>
    <w:rsid w:val="00E72E05"/>
    <w:rsid w:val="00E75736"/>
    <w:rsid w:val="00E75841"/>
    <w:rsid w:val="00E828D1"/>
    <w:rsid w:val="00E84EB1"/>
    <w:rsid w:val="00E9466E"/>
    <w:rsid w:val="00EA1409"/>
    <w:rsid w:val="00EA3563"/>
    <w:rsid w:val="00EA3EF4"/>
    <w:rsid w:val="00EA5272"/>
    <w:rsid w:val="00EB4FCD"/>
    <w:rsid w:val="00EC14A4"/>
    <w:rsid w:val="00ED3EC4"/>
    <w:rsid w:val="00ED533E"/>
    <w:rsid w:val="00EE0803"/>
    <w:rsid w:val="00EF232B"/>
    <w:rsid w:val="00EF67AB"/>
    <w:rsid w:val="00F016A8"/>
    <w:rsid w:val="00F128A1"/>
    <w:rsid w:val="00F1455A"/>
    <w:rsid w:val="00F20EFE"/>
    <w:rsid w:val="00F44701"/>
    <w:rsid w:val="00F55F4A"/>
    <w:rsid w:val="00F63801"/>
    <w:rsid w:val="00F74C06"/>
    <w:rsid w:val="00F85F1B"/>
    <w:rsid w:val="00F96521"/>
    <w:rsid w:val="00FA437F"/>
    <w:rsid w:val="00FB39C5"/>
    <w:rsid w:val="00FC764E"/>
    <w:rsid w:val="00FD6750"/>
    <w:rsid w:val="00FD744C"/>
    <w:rsid w:val="00FE3207"/>
    <w:rsid w:val="00FE6A21"/>
    <w:rsid w:val="00FE75F6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0377"/>
  <w15:chartTrackingRefBased/>
  <w15:docId w15:val="{F51F11CE-FA86-4894-90BA-EE284C6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C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53F"/>
  </w:style>
  <w:style w:type="paragraph" w:styleId="Pta">
    <w:name w:val="footer"/>
    <w:basedOn w:val="Normlny"/>
    <w:link w:val="PtaChar"/>
    <w:uiPriority w:val="99"/>
    <w:unhideWhenUsed/>
    <w:rsid w:val="003C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53F"/>
  </w:style>
  <w:style w:type="character" w:styleId="Odkaznakomentr">
    <w:name w:val="annotation reference"/>
    <w:basedOn w:val="Predvolenpsmoodseku"/>
    <w:uiPriority w:val="99"/>
    <w:semiHidden/>
    <w:unhideWhenUsed/>
    <w:rsid w:val="003E0D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0D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0D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D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D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DA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82DAD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82DAD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34ADB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D51D6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242F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9221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E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E2FED"/>
    <w:rPr>
      <w:i/>
      <w:iCs/>
    </w:rPr>
  </w:style>
  <w:style w:type="character" w:customStyle="1" w:styleId="apple-converted-space">
    <w:name w:val="apple-converted-space"/>
    <w:basedOn w:val="Predvolenpsmoodseku"/>
    <w:rsid w:val="007E2FED"/>
  </w:style>
  <w:style w:type="character" w:styleId="Vrazn">
    <w:name w:val="Strong"/>
    <w:basedOn w:val="Predvolenpsmoodseku"/>
    <w:uiPriority w:val="22"/>
    <w:qFormat/>
    <w:rsid w:val="007E2FED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EC14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cabee.a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cabee.app/suta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779C-7931-5442-ABB6-36BE897B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HEINEKEN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Cikelova</dc:creator>
  <cp:keywords/>
  <dc:description/>
  <cp:lastModifiedBy>Rasto Cikel</cp:lastModifiedBy>
  <cp:revision>5</cp:revision>
  <dcterms:created xsi:type="dcterms:W3CDTF">2022-11-21T10:30:00Z</dcterms:created>
  <dcterms:modified xsi:type="dcterms:W3CDTF">2023-11-28T09:37:00Z</dcterms:modified>
</cp:coreProperties>
</file>