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40" w:rsidRPr="001A21FB" w:rsidRDefault="00A44F40" w:rsidP="001A21FB">
      <w:pPr>
        <w:spacing w:after="0"/>
        <w:jc w:val="center"/>
        <w:rPr>
          <w:rFonts w:ascii="Comic Sans MS" w:hAnsi="Comic Sans MS"/>
          <w:b/>
          <w:sz w:val="32"/>
        </w:rPr>
      </w:pPr>
      <w:bookmarkStart w:id="0" w:name="_GoBack"/>
      <w:bookmarkEnd w:id="0"/>
      <w:r w:rsidRPr="001A21FB">
        <w:rPr>
          <w:rFonts w:ascii="Comic Sans MS" w:hAnsi="Comic Sans MS"/>
          <w:b/>
          <w:noProof/>
          <w:sz w:val="32"/>
          <w:lang w:eastAsia="pl-PL"/>
        </w:rPr>
        <w:drawing>
          <wp:anchor distT="0" distB="0" distL="114300" distR="114300" simplePos="0" relativeHeight="251658240" behindDoc="1" locked="0" layoutInCell="1" allowOverlap="1" wp14:anchorId="39E867FC" wp14:editId="23E9FD99">
            <wp:simplePos x="0" y="0"/>
            <wp:positionH relativeFrom="column">
              <wp:posOffset>6669405</wp:posOffset>
            </wp:positionH>
            <wp:positionV relativeFrom="paragraph">
              <wp:posOffset>-8255</wp:posOffset>
            </wp:positionV>
            <wp:extent cx="2844871" cy="1897811"/>
            <wp:effectExtent l="0" t="0" r="0" b="7620"/>
            <wp:wrapNone/>
            <wp:docPr id="1" name="Obraz 1" descr="C:\Users\Anulka\AppData\Local\Microsoft\Windows\INetCache\IE\7OA1WKZJ\1-1232147469Qp3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lka\AppData\Local\Microsoft\Windows\INetCache\IE\7OA1WKZJ\1-1232147469Qp3Q[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71" cy="18978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1FB">
        <w:rPr>
          <w:rFonts w:ascii="Comic Sans MS" w:hAnsi="Comic Sans MS"/>
          <w:b/>
          <w:sz w:val="32"/>
        </w:rPr>
        <w:t>Witaminki, witaminki dla chłopczyka i dziewczynki……,</w:t>
      </w:r>
    </w:p>
    <w:p w:rsidR="00A44F40" w:rsidRPr="001A21FB" w:rsidRDefault="00A44F40" w:rsidP="001A21FB">
      <w:pPr>
        <w:spacing w:after="0"/>
        <w:jc w:val="center"/>
        <w:rPr>
          <w:rFonts w:ascii="Comic Sans MS" w:hAnsi="Comic Sans MS"/>
          <w:b/>
          <w:sz w:val="32"/>
        </w:rPr>
      </w:pPr>
      <w:r w:rsidRPr="001A21FB">
        <w:rPr>
          <w:rFonts w:ascii="Comic Sans MS" w:hAnsi="Comic Sans MS"/>
          <w:b/>
          <w:sz w:val="32"/>
        </w:rPr>
        <w:t>czyli znaczenie witamin w prawidłowym rozwoju</w:t>
      </w:r>
      <w:r w:rsidRPr="001A21FB">
        <w:rPr>
          <w:rFonts w:ascii="Comic Sans MS" w:hAnsi="Comic Sans MS"/>
          <w:b/>
          <w:sz w:val="32"/>
        </w:rPr>
        <w:br/>
        <w:t>dziecka w wieku przedszkolnym</w:t>
      </w:r>
    </w:p>
    <w:p w:rsidR="00923CA7" w:rsidRDefault="00923CA7" w:rsidP="00C37A5E">
      <w:pPr>
        <w:jc w:val="both"/>
        <w:rPr>
          <w:rFonts w:ascii="Comic Sans MS" w:hAnsi="Comic Sans MS"/>
          <w:b/>
          <w:sz w:val="24"/>
        </w:rPr>
      </w:pPr>
    </w:p>
    <w:p w:rsidR="0003193E" w:rsidRPr="0003193E" w:rsidRDefault="0003193E" w:rsidP="00C37A5E">
      <w:pPr>
        <w:pStyle w:val="Akapitzlist"/>
        <w:numPr>
          <w:ilvl w:val="0"/>
          <w:numId w:val="1"/>
        </w:numPr>
        <w:jc w:val="both"/>
        <w:rPr>
          <w:rFonts w:ascii="Comic Sans MS" w:hAnsi="Comic Sans MS"/>
          <w:b/>
          <w:sz w:val="24"/>
        </w:rPr>
      </w:pPr>
      <w:r w:rsidRPr="0003193E">
        <w:rPr>
          <w:rFonts w:ascii="Comic Sans MS" w:hAnsi="Comic Sans MS"/>
          <w:b/>
          <w:sz w:val="24"/>
        </w:rPr>
        <w:t>Kilka pojęć ogólnych</w:t>
      </w:r>
    </w:p>
    <w:p w:rsidR="00A44F40" w:rsidRDefault="00A44F40" w:rsidP="00C37A5E">
      <w:pPr>
        <w:jc w:val="both"/>
        <w:rPr>
          <w:rFonts w:ascii="Comic Sans MS" w:hAnsi="Comic Sans MS"/>
          <w:sz w:val="24"/>
        </w:rPr>
      </w:pPr>
      <w:r>
        <w:rPr>
          <w:rFonts w:ascii="Comic Sans MS" w:hAnsi="Comic Sans MS"/>
          <w:sz w:val="24"/>
        </w:rPr>
        <w:t xml:space="preserve">Do prawidłowego </w:t>
      </w:r>
      <w:r w:rsidR="0003193E">
        <w:rPr>
          <w:rFonts w:ascii="Comic Sans MS" w:hAnsi="Comic Sans MS"/>
          <w:sz w:val="24"/>
        </w:rPr>
        <w:t xml:space="preserve">rozwoju, </w:t>
      </w:r>
      <w:r w:rsidR="003F60A7">
        <w:rPr>
          <w:rFonts w:ascii="Comic Sans MS" w:hAnsi="Comic Sans MS"/>
          <w:sz w:val="24"/>
        </w:rPr>
        <w:t>organizm dziecka</w:t>
      </w:r>
      <w:r>
        <w:rPr>
          <w:rFonts w:ascii="Comic Sans MS" w:hAnsi="Comic Sans MS"/>
          <w:sz w:val="24"/>
        </w:rPr>
        <w:t xml:space="preserve"> w wieku przedszkolnym </w:t>
      </w:r>
      <w:r w:rsidR="0003193E">
        <w:rPr>
          <w:rFonts w:ascii="Comic Sans MS" w:hAnsi="Comic Sans MS"/>
          <w:sz w:val="24"/>
        </w:rPr>
        <w:t xml:space="preserve">potrzebuje, </w:t>
      </w:r>
      <w:r>
        <w:rPr>
          <w:rFonts w:ascii="Comic Sans MS" w:hAnsi="Comic Sans MS"/>
          <w:sz w:val="24"/>
        </w:rPr>
        <w:t xml:space="preserve">poza węglowodanami, </w:t>
      </w:r>
      <w:r w:rsidR="003F60A7">
        <w:rPr>
          <w:rFonts w:ascii="Comic Sans MS" w:hAnsi="Comic Sans MS"/>
          <w:sz w:val="24"/>
        </w:rPr>
        <w:t>białkami, tłuszczami</w:t>
      </w:r>
      <w:r>
        <w:rPr>
          <w:rFonts w:ascii="Comic Sans MS" w:hAnsi="Comic Sans MS"/>
          <w:sz w:val="24"/>
        </w:rPr>
        <w:t xml:space="preserve">, składnikami mineralnymi również witamin. </w:t>
      </w:r>
      <w:r w:rsidR="003F60A7">
        <w:rPr>
          <w:rFonts w:ascii="Comic Sans MS" w:hAnsi="Comic Sans MS"/>
          <w:sz w:val="24"/>
        </w:rPr>
        <w:t xml:space="preserve">Są one związkami organicznymi, występującymi w małych ilościach w produktach spożywczych w postaci czynnej biologicznie lub w postaci związków, które organizm przekształca w witaminy. Substancje te, nazwano prowitaminami.   </w:t>
      </w:r>
    </w:p>
    <w:p w:rsidR="003F60A7" w:rsidRDefault="003F60A7" w:rsidP="00C37A5E">
      <w:pPr>
        <w:jc w:val="both"/>
        <w:rPr>
          <w:rFonts w:ascii="Comic Sans MS" w:hAnsi="Comic Sans MS"/>
          <w:sz w:val="24"/>
        </w:rPr>
      </w:pPr>
      <w:r>
        <w:rPr>
          <w:rFonts w:ascii="Comic Sans MS" w:hAnsi="Comic Sans MS"/>
          <w:sz w:val="24"/>
        </w:rPr>
        <w:t>Witaminy w organizmie nie są ani źródłem energii, ani materiałem budulcowym, są jednak niezbędne do normalnego przebiegu rozwoju dziecka. Niedobór witamin jest bardzo szkodliwy dla zdrowia, ale również ich nadmiar albo nie przyno</w:t>
      </w:r>
      <w:r w:rsidR="006E27B7">
        <w:rPr>
          <w:rFonts w:ascii="Comic Sans MS" w:hAnsi="Comic Sans MS"/>
          <w:sz w:val="24"/>
        </w:rPr>
        <w:t>si żadnego pożytku albo wywołuje</w:t>
      </w:r>
      <w:r>
        <w:rPr>
          <w:rFonts w:ascii="Comic Sans MS" w:hAnsi="Comic Sans MS"/>
          <w:sz w:val="24"/>
        </w:rPr>
        <w:t xml:space="preserve"> wręcz ujemne skutki. Brak </w:t>
      </w:r>
      <w:r w:rsidR="00CA33DB">
        <w:rPr>
          <w:rFonts w:ascii="Comic Sans MS" w:hAnsi="Comic Sans MS"/>
          <w:sz w:val="24"/>
        </w:rPr>
        <w:t>określonej witaminy lub zespołu witamin w</w:t>
      </w:r>
      <w:r>
        <w:rPr>
          <w:rFonts w:ascii="Comic Sans MS" w:hAnsi="Comic Sans MS"/>
          <w:sz w:val="24"/>
        </w:rPr>
        <w:t xml:space="preserve"> organizmie dziecka może </w:t>
      </w:r>
      <w:r w:rsidR="00CA33DB">
        <w:rPr>
          <w:rFonts w:ascii="Comic Sans MS" w:hAnsi="Comic Sans MS"/>
          <w:sz w:val="24"/>
        </w:rPr>
        <w:t>prowadzić</w:t>
      </w:r>
      <w:r>
        <w:rPr>
          <w:rFonts w:ascii="Comic Sans MS" w:hAnsi="Comic Sans MS"/>
          <w:sz w:val="24"/>
        </w:rPr>
        <w:t xml:space="preserve"> do powstania </w:t>
      </w:r>
      <w:r w:rsidR="00CA33DB">
        <w:rPr>
          <w:rFonts w:ascii="Comic Sans MS" w:hAnsi="Comic Sans MS"/>
          <w:sz w:val="24"/>
        </w:rPr>
        <w:t xml:space="preserve">awitaminozy. </w:t>
      </w:r>
      <w:r w:rsidR="00C2563A">
        <w:rPr>
          <w:rFonts w:ascii="Comic Sans MS" w:hAnsi="Comic Sans MS"/>
          <w:sz w:val="24"/>
        </w:rPr>
        <w:br/>
      </w:r>
      <w:r w:rsidR="00CA33DB">
        <w:rPr>
          <w:rFonts w:ascii="Comic Sans MS" w:hAnsi="Comic Sans MS"/>
          <w:sz w:val="24"/>
        </w:rPr>
        <w:t>Zbyt duża ilość niektórych witamin powoduję hiperwitaminozę.  Częściowy brak określonych witamin w organizmie</w:t>
      </w:r>
      <w:r w:rsidR="0003193E">
        <w:rPr>
          <w:rFonts w:ascii="Comic Sans MS" w:hAnsi="Comic Sans MS"/>
          <w:sz w:val="24"/>
        </w:rPr>
        <w:t xml:space="preserve"> zwany jest hipowitaminozą. Stan ten, co ważne, </w:t>
      </w:r>
      <w:r w:rsidR="00CA33DB">
        <w:rPr>
          <w:rFonts w:ascii="Comic Sans MS" w:hAnsi="Comic Sans MS"/>
          <w:sz w:val="24"/>
        </w:rPr>
        <w:t xml:space="preserve">nie skutkuje zmianami </w:t>
      </w:r>
      <w:r w:rsidR="0003193E">
        <w:rPr>
          <w:rFonts w:ascii="Comic Sans MS" w:hAnsi="Comic Sans MS"/>
          <w:sz w:val="24"/>
        </w:rPr>
        <w:t xml:space="preserve">patologicznymi. </w:t>
      </w:r>
    </w:p>
    <w:p w:rsidR="0003193E" w:rsidRDefault="0003193E" w:rsidP="00C37A5E">
      <w:pPr>
        <w:pStyle w:val="Akapitzlist"/>
        <w:numPr>
          <w:ilvl w:val="0"/>
          <w:numId w:val="1"/>
        </w:numPr>
        <w:jc w:val="both"/>
        <w:rPr>
          <w:rFonts w:ascii="Comic Sans MS" w:hAnsi="Comic Sans MS"/>
          <w:b/>
          <w:sz w:val="24"/>
        </w:rPr>
      </w:pPr>
      <w:r w:rsidRPr="0003193E">
        <w:rPr>
          <w:rFonts w:ascii="Comic Sans MS" w:hAnsi="Comic Sans MS"/>
          <w:b/>
          <w:sz w:val="24"/>
        </w:rPr>
        <w:t xml:space="preserve">Podział witamin </w:t>
      </w:r>
    </w:p>
    <w:tbl>
      <w:tblPr>
        <w:tblStyle w:val="Tabela-Siatka"/>
        <w:tblW w:w="0" w:type="auto"/>
        <w:tblInd w:w="2518" w:type="dxa"/>
        <w:tblLook w:val="04A0" w:firstRow="1" w:lastRow="0" w:firstColumn="1" w:lastColumn="0" w:noHBand="0" w:noVBand="1"/>
      </w:tblPr>
      <w:tblGrid>
        <w:gridCol w:w="5245"/>
        <w:gridCol w:w="4961"/>
      </w:tblGrid>
      <w:tr w:rsidR="0003193E" w:rsidTr="00742DD1">
        <w:tc>
          <w:tcPr>
            <w:tcW w:w="5245" w:type="dxa"/>
          </w:tcPr>
          <w:p w:rsidR="0003193E" w:rsidRPr="0003193E" w:rsidRDefault="0003193E" w:rsidP="00C37A5E">
            <w:pPr>
              <w:jc w:val="both"/>
              <w:rPr>
                <w:rFonts w:ascii="Comic Sans MS" w:hAnsi="Comic Sans MS"/>
                <w:b/>
                <w:color w:val="0070C0"/>
                <w:sz w:val="24"/>
              </w:rPr>
            </w:pPr>
            <w:r w:rsidRPr="00A46B5B">
              <w:rPr>
                <w:rFonts w:ascii="Comic Sans MS" w:hAnsi="Comic Sans MS"/>
                <w:b/>
                <w:color w:val="FFC000"/>
                <w:sz w:val="24"/>
              </w:rPr>
              <w:t>Witaminy rozpuszczalne w tłuszczach</w:t>
            </w:r>
          </w:p>
        </w:tc>
        <w:tc>
          <w:tcPr>
            <w:tcW w:w="4961" w:type="dxa"/>
          </w:tcPr>
          <w:p w:rsidR="0003193E" w:rsidRPr="0003193E" w:rsidRDefault="0003193E" w:rsidP="00C37A5E">
            <w:pPr>
              <w:jc w:val="both"/>
              <w:rPr>
                <w:rFonts w:ascii="Comic Sans MS" w:hAnsi="Comic Sans MS"/>
                <w:b/>
                <w:color w:val="0070C0"/>
                <w:sz w:val="24"/>
              </w:rPr>
            </w:pPr>
            <w:r w:rsidRPr="0003193E">
              <w:rPr>
                <w:rFonts w:ascii="Comic Sans MS" w:hAnsi="Comic Sans MS"/>
                <w:b/>
                <w:color w:val="0070C0"/>
                <w:sz w:val="24"/>
              </w:rPr>
              <w:t>Witaminy rozpuszczalne w wodzie</w:t>
            </w:r>
          </w:p>
        </w:tc>
      </w:tr>
      <w:tr w:rsidR="0003193E" w:rsidTr="00742DD1">
        <w:tc>
          <w:tcPr>
            <w:tcW w:w="5245" w:type="dxa"/>
          </w:tcPr>
          <w:p w:rsidR="0003193E" w:rsidRDefault="0003193E" w:rsidP="00C37A5E">
            <w:pPr>
              <w:jc w:val="both"/>
              <w:rPr>
                <w:rFonts w:ascii="Comic Sans MS" w:hAnsi="Comic Sans MS"/>
                <w:b/>
                <w:sz w:val="24"/>
              </w:rPr>
            </w:pPr>
            <w:r>
              <w:rPr>
                <w:rFonts w:ascii="Comic Sans MS" w:hAnsi="Comic Sans MS"/>
                <w:b/>
                <w:sz w:val="24"/>
              </w:rPr>
              <w:t>Witamina A</w:t>
            </w:r>
          </w:p>
        </w:tc>
        <w:tc>
          <w:tcPr>
            <w:tcW w:w="4961" w:type="dxa"/>
          </w:tcPr>
          <w:p w:rsidR="0003193E" w:rsidRDefault="0003193E" w:rsidP="00C37A5E">
            <w:pPr>
              <w:jc w:val="both"/>
              <w:rPr>
                <w:rFonts w:ascii="Comic Sans MS" w:hAnsi="Comic Sans MS"/>
                <w:b/>
                <w:sz w:val="24"/>
              </w:rPr>
            </w:pPr>
            <w:r>
              <w:rPr>
                <w:rFonts w:ascii="Comic Sans MS" w:hAnsi="Comic Sans MS"/>
                <w:b/>
                <w:sz w:val="24"/>
              </w:rPr>
              <w:t>Witamina C</w:t>
            </w:r>
          </w:p>
        </w:tc>
      </w:tr>
      <w:tr w:rsidR="00F144FE" w:rsidTr="00742DD1">
        <w:tc>
          <w:tcPr>
            <w:tcW w:w="5245" w:type="dxa"/>
          </w:tcPr>
          <w:p w:rsidR="00F144FE" w:rsidRDefault="00F144FE" w:rsidP="00C37A5E">
            <w:pPr>
              <w:jc w:val="both"/>
              <w:rPr>
                <w:rFonts w:ascii="Comic Sans MS" w:hAnsi="Comic Sans MS"/>
                <w:b/>
                <w:sz w:val="24"/>
              </w:rPr>
            </w:pPr>
            <w:r>
              <w:rPr>
                <w:rFonts w:ascii="Comic Sans MS" w:hAnsi="Comic Sans MS"/>
                <w:b/>
                <w:sz w:val="24"/>
              </w:rPr>
              <w:t>Witamina D</w:t>
            </w:r>
          </w:p>
        </w:tc>
        <w:tc>
          <w:tcPr>
            <w:tcW w:w="4961" w:type="dxa"/>
            <w:vMerge w:val="restart"/>
          </w:tcPr>
          <w:p w:rsidR="00F144FE" w:rsidRPr="0003193E" w:rsidRDefault="00F144FE" w:rsidP="00C37A5E">
            <w:pPr>
              <w:jc w:val="both"/>
              <w:rPr>
                <w:rFonts w:ascii="Comic Sans MS" w:hAnsi="Comic Sans MS"/>
                <w:b/>
                <w:sz w:val="24"/>
                <w:vertAlign w:val="subscript"/>
              </w:rPr>
            </w:pPr>
            <w:r>
              <w:rPr>
                <w:rFonts w:ascii="Comic Sans MS" w:hAnsi="Comic Sans MS"/>
                <w:b/>
                <w:sz w:val="24"/>
              </w:rPr>
              <w:t>Witaminy z grupy B:</w:t>
            </w:r>
          </w:p>
          <w:p w:rsidR="00F144FE" w:rsidRPr="00F144FE" w:rsidRDefault="00F144FE" w:rsidP="00C37A5E">
            <w:pPr>
              <w:pStyle w:val="Akapitzlist"/>
              <w:numPr>
                <w:ilvl w:val="0"/>
                <w:numId w:val="2"/>
              </w:numPr>
              <w:jc w:val="both"/>
              <w:rPr>
                <w:rFonts w:ascii="Comic Sans MS" w:hAnsi="Comic Sans MS"/>
                <w:b/>
                <w:sz w:val="24"/>
              </w:rPr>
            </w:pPr>
            <w:r w:rsidRPr="00F144FE">
              <w:rPr>
                <w:rFonts w:ascii="Comic Sans MS" w:hAnsi="Comic Sans MS"/>
                <w:b/>
                <w:sz w:val="24"/>
              </w:rPr>
              <w:t>Witamina B</w:t>
            </w:r>
            <w:r w:rsidRPr="00F144FE">
              <w:rPr>
                <w:rFonts w:ascii="Comic Sans MS" w:hAnsi="Comic Sans MS"/>
                <w:b/>
                <w:sz w:val="24"/>
                <w:vertAlign w:val="subscript"/>
              </w:rPr>
              <w:t>1</w:t>
            </w:r>
          </w:p>
          <w:p w:rsidR="00F144FE" w:rsidRPr="00F144FE" w:rsidRDefault="00F144FE" w:rsidP="00C37A5E">
            <w:pPr>
              <w:pStyle w:val="Akapitzlist"/>
              <w:numPr>
                <w:ilvl w:val="0"/>
                <w:numId w:val="2"/>
              </w:numPr>
              <w:jc w:val="both"/>
              <w:rPr>
                <w:rFonts w:ascii="Comic Sans MS" w:hAnsi="Comic Sans MS"/>
                <w:b/>
                <w:sz w:val="24"/>
              </w:rPr>
            </w:pPr>
            <w:r w:rsidRPr="00F144FE">
              <w:rPr>
                <w:rFonts w:ascii="Comic Sans MS" w:hAnsi="Comic Sans MS"/>
                <w:b/>
                <w:sz w:val="24"/>
              </w:rPr>
              <w:t>Witamina B</w:t>
            </w:r>
            <w:r w:rsidRPr="00F144FE">
              <w:rPr>
                <w:rFonts w:ascii="Comic Sans MS" w:hAnsi="Comic Sans MS"/>
                <w:b/>
                <w:sz w:val="24"/>
                <w:vertAlign w:val="subscript"/>
              </w:rPr>
              <w:t>2</w:t>
            </w:r>
          </w:p>
          <w:p w:rsidR="00F144FE" w:rsidRPr="00F144FE" w:rsidRDefault="00F144FE" w:rsidP="00C37A5E">
            <w:pPr>
              <w:pStyle w:val="Akapitzlist"/>
              <w:numPr>
                <w:ilvl w:val="0"/>
                <w:numId w:val="2"/>
              </w:numPr>
              <w:jc w:val="both"/>
              <w:rPr>
                <w:rFonts w:ascii="Comic Sans MS" w:hAnsi="Comic Sans MS"/>
                <w:b/>
                <w:sz w:val="24"/>
              </w:rPr>
            </w:pPr>
            <w:r w:rsidRPr="00F144FE">
              <w:rPr>
                <w:rFonts w:ascii="Comic Sans MS" w:hAnsi="Comic Sans MS"/>
                <w:b/>
                <w:sz w:val="24"/>
              </w:rPr>
              <w:t>Witamina B</w:t>
            </w:r>
            <w:r w:rsidRPr="00F144FE">
              <w:rPr>
                <w:rFonts w:ascii="Comic Sans MS" w:hAnsi="Comic Sans MS"/>
                <w:b/>
                <w:sz w:val="24"/>
                <w:vertAlign w:val="subscript"/>
              </w:rPr>
              <w:t>6</w:t>
            </w:r>
          </w:p>
          <w:p w:rsidR="00F144FE" w:rsidRPr="00F144FE" w:rsidRDefault="00F144FE" w:rsidP="00C37A5E">
            <w:pPr>
              <w:pStyle w:val="Akapitzlist"/>
              <w:numPr>
                <w:ilvl w:val="0"/>
                <w:numId w:val="2"/>
              </w:numPr>
              <w:jc w:val="both"/>
              <w:rPr>
                <w:rFonts w:ascii="Comic Sans MS" w:hAnsi="Comic Sans MS"/>
                <w:b/>
                <w:sz w:val="24"/>
              </w:rPr>
            </w:pPr>
            <w:r w:rsidRPr="00F144FE">
              <w:rPr>
                <w:rFonts w:ascii="Comic Sans MS" w:hAnsi="Comic Sans MS"/>
                <w:b/>
                <w:sz w:val="24"/>
              </w:rPr>
              <w:t>Witamina B</w:t>
            </w:r>
            <w:r w:rsidRPr="00F144FE">
              <w:rPr>
                <w:rFonts w:ascii="Comic Sans MS" w:hAnsi="Comic Sans MS"/>
                <w:b/>
                <w:sz w:val="24"/>
                <w:vertAlign w:val="subscript"/>
              </w:rPr>
              <w:t>12</w:t>
            </w:r>
          </w:p>
          <w:p w:rsidR="00B269AD" w:rsidRDefault="00F144FE" w:rsidP="00C37A5E">
            <w:pPr>
              <w:pStyle w:val="Akapitzlist"/>
              <w:numPr>
                <w:ilvl w:val="0"/>
                <w:numId w:val="2"/>
              </w:numPr>
              <w:jc w:val="both"/>
              <w:rPr>
                <w:rFonts w:ascii="Comic Sans MS" w:hAnsi="Comic Sans MS"/>
                <w:b/>
                <w:sz w:val="24"/>
              </w:rPr>
            </w:pPr>
            <w:r w:rsidRPr="00F144FE">
              <w:rPr>
                <w:rFonts w:ascii="Comic Sans MS" w:hAnsi="Comic Sans MS"/>
                <w:b/>
                <w:sz w:val="24"/>
              </w:rPr>
              <w:lastRenderedPageBreak/>
              <w:t>Witamina PP</w:t>
            </w:r>
          </w:p>
          <w:p w:rsidR="00F144FE" w:rsidRPr="00B269AD" w:rsidRDefault="00B269AD" w:rsidP="00C37A5E">
            <w:pPr>
              <w:pStyle w:val="Akapitzlist"/>
              <w:numPr>
                <w:ilvl w:val="0"/>
                <w:numId w:val="2"/>
              </w:numPr>
              <w:jc w:val="both"/>
              <w:rPr>
                <w:rFonts w:ascii="Comic Sans MS" w:hAnsi="Comic Sans MS"/>
                <w:b/>
                <w:sz w:val="24"/>
              </w:rPr>
            </w:pPr>
            <w:r>
              <w:rPr>
                <w:rFonts w:ascii="Comic Sans MS" w:hAnsi="Comic Sans MS"/>
                <w:b/>
                <w:sz w:val="24"/>
              </w:rPr>
              <w:t>Witamina H</w:t>
            </w:r>
          </w:p>
          <w:p w:rsidR="00F144FE" w:rsidRDefault="00F144FE" w:rsidP="00C37A5E">
            <w:pPr>
              <w:pStyle w:val="Akapitzlist"/>
              <w:numPr>
                <w:ilvl w:val="0"/>
                <w:numId w:val="2"/>
              </w:numPr>
              <w:jc w:val="both"/>
              <w:rPr>
                <w:rFonts w:ascii="Comic Sans MS" w:hAnsi="Comic Sans MS"/>
                <w:b/>
                <w:sz w:val="24"/>
              </w:rPr>
            </w:pPr>
            <w:r w:rsidRPr="00F144FE">
              <w:rPr>
                <w:rFonts w:ascii="Comic Sans MS" w:hAnsi="Comic Sans MS"/>
                <w:b/>
                <w:sz w:val="24"/>
              </w:rPr>
              <w:t>Kwas pantotenowy</w:t>
            </w:r>
          </w:p>
          <w:p w:rsidR="00F144FE" w:rsidRPr="00F144FE" w:rsidRDefault="00F144FE" w:rsidP="00C37A5E">
            <w:pPr>
              <w:pStyle w:val="Akapitzlist"/>
              <w:numPr>
                <w:ilvl w:val="0"/>
                <w:numId w:val="2"/>
              </w:numPr>
              <w:jc w:val="both"/>
              <w:rPr>
                <w:rFonts w:ascii="Comic Sans MS" w:hAnsi="Comic Sans MS"/>
                <w:b/>
                <w:sz w:val="24"/>
              </w:rPr>
            </w:pPr>
            <w:r w:rsidRPr="00F144FE">
              <w:rPr>
                <w:rFonts w:ascii="Comic Sans MS" w:hAnsi="Comic Sans MS"/>
                <w:b/>
                <w:sz w:val="24"/>
              </w:rPr>
              <w:t>Kwas foliowy</w:t>
            </w:r>
          </w:p>
        </w:tc>
      </w:tr>
      <w:tr w:rsidR="00F144FE" w:rsidTr="00742DD1">
        <w:tc>
          <w:tcPr>
            <w:tcW w:w="5245" w:type="dxa"/>
          </w:tcPr>
          <w:p w:rsidR="00F144FE" w:rsidRDefault="00F144FE" w:rsidP="00C37A5E">
            <w:pPr>
              <w:jc w:val="both"/>
              <w:rPr>
                <w:rFonts w:ascii="Comic Sans MS" w:hAnsi="Comic Sans MS"/>
                <w:b/>
                <w:sz w:val="24"/>
              </w:rPr>
            </w:pPr>
            <w:r>
              <w:rPr>
                <w:rFonts w:ascii="Comic Sans MS" w:hAnsi="Comic Sans MS"/>
                <w:b/>
                <w:sz w:val="24"/>
              </w:rPr>
              <w:t>Witamina E</w:t>
            </w:r>
          </w:p>
        </w:tc>
        <w:tc>
          <w:tcPr>
            <w:tcW w:w="4961" w:type="dxa"/>
            <w:vMerge/>
          </w:tcPr>
          <w:p w:rsidR="00F144FE" w:rsidRDefault="00F144FE" w:rsidP="00C37A5E">
            <w:pPr>
              <w:jc w:val="both"/>
              <w:rPr>
                <w:rFonts w:ascii="Comic Sans MS" w:hAnsi="Comic Sans MS"/>
                <w:b/>
                <w:sz w:val="24"/>
              </w:rPr>
            </w:pPr>
          </w:p>
        </w:tc>
      </w:tr>
      <w:tr w:rsidR="00F144FE" w:rsidTr="00742DD1">
        <w:trPr>
          <w:trHeight w:val="334"/>
        </w:trPr>
        <w:tc>
          <w:tcPr>
            <w:tcW w:w="5245" w:type="dxa"/>
            <w:tcBorders>
              <w:bottom w:val="single" w:sz="4" w:space="0" w:color="auto"/>
            </w:tcBorders>
          </w:tcPr>
          <w:p w:rsidR="00F144FE" w:rsidRDefault="00F144FE" w:rsidP="00C37A5E">
            <w:pPr>
              <w:jc w:val="both"/>
              <w:rPr>
                <w:rFonts w:ascii="Comic Sans MS" w:hAnsi="Comic Sans MS"/>
                <w:b/>
                <w:sz w:val="24"/>
              </w:rPr>
            </w:pPr>
            <w:r>
              <w:rPr>
                <w:rFonts w:ascii="Comic Sans MS" w:hAnsi="Comic Sans MS"/>
                <w:b/>
                <w:sz w:val="24"/>
              </w:rPr>
              <w:t>Witamina K</w:t>
            </w:r>
          </w:p>
        </w:tc>
        <w:tc>
          <w:tcPr>
            <w:tcW w:w="4961" w:type="dxa"/>
            <w:vMerge/>
            <w:tcBorders>
              <w:bottom w:val="single" w:sz="4" w:space="0" w:color="auto"/>
            </w:tcBorders>
          </w:tcPr>
          <w:p w:rsidR="00F144FE" w:rsidRPr="006B0DFC" w:rsidRDefault="00F144FE" w:rsidP="00C37A5E">
            <w:pPr>
              <w:jc w:val="both"/>
              <w:rPr>
                <w:rFonts w:ascii="Comic Sans MS" w:hAnsi="Comic Sans MS"/>
                <w:b/>
                <w:sz w:val="24"/>
                <w:vertAlign w:val="subscript"/>
              </w:rPr>
            </w:pPr>
          </w:p>
        </w:tc>
      </w:tr>
    </w:tbl>
    <w:p w:rsidR="00742DD1" w:rsidRPr="00742DD1" w:rsidRDefault="00742DD1" w:rsidP="00742DD1">
      <w:pPr>
        <w:jc w:val="both"/>
        <w:rPr>
          <w:rFonts w:ascii="Comic Sans MS" w:hAnsi="Comic Sans MS"/>
          <w:b/>
          <w:sz w:val="24"/>
        </w:rPr>
      </w:pPr>
    </w:p>
    <w:p w:rsidR="00A52A4C" w:rsidRDefault="00A52A4C" w:rsidP="00C37A5E">
      <w:pPr>
        <w:pStyle w:val="Akapitzlist"/>
        <w:numPr>
          <w:ilvl w:val="0"/>
          <w:numId w:val="1"/>
        </w:numPr>
        <w:jc w:val="both"/>
        <w:rPr>
          <w:rFonts w:ascii="Comic Sans MS" w:hAnsi="Comic Sans MS"/>
          <w:b/>
          <w:sz w:val="24"/>
        </w:rPr>
      </w:pPr>
      <w:r>
        <w:rPr>
          <w:rFonts w:ascii="Comic Sans MS" w:hAnsi="Comic Sans MS"/>
          <w:b/>
          <w:sz w:val="24"/>
        </w:rPr>
        <w:t xml:space="preserve">Charakterystyka witamin </w:t>
      </w:r>
    </w:p>
    <w:tbl>
      <w:tblPr>
        <w:tblStyle w:val="Tabela-Siatka"/>
        <w:tblW w:w="0" w:type="auto"/>
        <w:tblInd w:w="1242" w:type="dxa"/>
        <w:tblLook w:val="04A0" w:firstRow="1" w:lastRow="0" w:firstColumn="1" w:lastColumn="0" w:noHBand="0" w:noVBand="1"/>
      </w:tblPr>
      <w:tblGrid>
        <w:gridCol w:w="2694"/>
        <w:gridCol w:w="3827"/>
        <w:gridCol w:w="4819"/>
        <w:gridCol w:w="2834"/>
      </w:tblGrid>
      <w:tr w:rsidR="00742DD1" w:rsidTr="00742DD1">
        <w:tc>
          <w:tcPr>
            <w:tcW w:w="14174" w:type="dxa"/>
            <w:gridSpan w:val="4"/>
          </w:tcPr>
          <w:p w:rsidR="00742DD1" w:rsidRPr="001A21FB" w:rsidRDefault="00742DD1" w:rsidP="00E60EA3">
            <w:pPr>
              <w:jc w:val="center"/>
              <w:rPr>
                <w:rFonts w:ascii="Comic Sans MS" w:hAnsi="Comic Sans MS"/>
                <w:b/>
                <w:color w:val="FFC000"/>
                <w:sz w:val="28"/>
                <w:u w:val="single"/>
              </w:rPr>
            </w:pPr>
            <w:r w:rsidRPr="001A21FB">
              <w:rPr>
                <w:rFonts w:ascii="Comic Sans MS" w:hAnsi="Comic Sans MS"/>
                <w:b/>
                <w:color w:val="FFC000"/>
                <w:sz w:val="28"/>
                <w:u w:val="single"/>
              </w:rPr>
              <w:t>Witaminy rozpuszczalne w tłuszczach</w:t>
            </w:r>
          </w:p>
          <w:p w:rsidR="00742DD1" w:rsidRDefault="00742DD1" w:rsidP="00E60EA3">
            <w:pPr>
              <w:jc w:val="right"/>
              <w:rPr>
                <w:rFonts w:ascii="Comic Sans MS" w:hAnsi="Comic Sans MS"/>
                <w:sz w:val="24"/>
              </w:rPr>
            </w:pPr>
          </w:p>
          <w:p w:rsidR="001A21FB" w:rsidRDefault="001A21FB" w:rsidP="00E60EA3">
            <w:pPr>
              <w:jc w:val="right"/>
              <w:rPr>
                <w:rFonts w:ascii="Comic Sans MS" w:hAnsi="Comic Sans MS"/>
                <w:sz w:val="24"/>
              </w:rPr>
            </w:pPr>
          </w:p>
        </w:tc>
      </w:tr>
      <w:tr w:rsidR="00742DD1" w:rsidTr="00742DD1">
        <w:tc>
          <w:tcPr>
            <w:tcW w:w="2694" w:type="dxa"/>
          </w:tcPr>
          <w:p w:rsidR="00742DD1" w:rsidRPr="006E27B7" w:rsidRDefault="00742DD1" w:rsidP="00E60EA3">
            <w:pPr>
              <w:jc w:val="center"/>
              <w:rPr>
                <w:rFonts w:ascii="Comic Sans MS" w:hAnsi="Comic Sans MS"/>
                <w:b/>
                <w:sz w:val="24"/>
              </w:rPr>
            </w:pPr>
            <w:r w:rsidRPr="006E27B7">
              <w:rPr>
                <w:rFonts w:ascii="Comic Sans MS" w:hAnsi="Comic Sans MS"/>
                <w:b/>
                <w:sz w:val="24"/>
              </w:rPr>
              <w:t>Nazwa witaminy</w:t>
            </w:r>
          </w:p>
        </w:tc>
        <w:tc>
          <w:tcPr>
            <w:tcW w:w="3827" w:type="dxa"/>
          </w:tcPr>
          <w:p w:rsidR="00742DD1" w:rsidRPr="006E27B7" w:rsidRDefault="00742DD1" w:rsidP="00924679">
            <w:pPr>
              <w:jc w:val="center"/>
              <w:rPr>
                <w:rFonts w:ascii="Comic Sans MS" w:hAnsi="Comic Sans MS"/>
                <w:b/>
                <w:sz w:val="24"/>
              </w:rPr>
            </w:pPr>
            <w:r w:rsidRPr="006E27B7">
              <w:rPr>
                <w:rFonts w:ascii="Comic Sans MS" w:hAnsi="Comic Sans MS"/>
                <w:b/>
                <w:sz w:val="24"/>
              </w:rPr>
              <w:t>Produkty bogate w witaminę</w:t>
            </w:r>
          </w:p>
        </w:tc>
        <w:tc>
          <w:tcPr>
            <w:tcW w:w="4819" w:type="dxa"/>
          </w:tcPr>
          <w:p w:rsidR="00742DD1" w:rsidRPr="006E27B7" w:rsidRDefault="00742DD1" w:rsidP="00924679">
            <w:pPr>
              <w:jc w:val="center"/>
              <w:rPr>
                <w:rFonts w:ascii="Comic Sans MS" w:hAnsi="Comic Sans MS"/>
                <w:b/>
                <w:sz w:val="24"/>
              </w:rPr>
            </w:pPr>
            <w:r w:rsidRPr="006E27B7">
              <w:rPr>
                <w:rFonts w:ascii="Comic Sans MS" w:hAnsi="Comic Sans MS"/>
                <w:b/>
                <w:sz w:val="24"/>
              </w:rPr>
              <w:t>Objawy niedoboru</w:t>
            </w:r>
          </w:p>
        </w:tc>
        <w:tc>
          <w:tcPr>
            <w:tcW w:w="2834" w:type="dxa"/>
          </w:tcPr>
          <w:p w:rsidR="00742DD1" w:rsidRPr="006E27B7" w:rsidRDefault="00742DD1" w:rsidP="00924679">
            <w:pPr>
              <w:jc w:val="center"/>
              <w:rPr>
                <w:rFonts w:ascii="Comic Sans MS" w:hAnsi="Comic Sans MS"/>
                <w:b/>
                <w:sz w:val="24"/>
              </w:rPr>
            </w:pPr>
            <w:r w:rsidRPr="006E27B7">
              <w:rPr>
                <w:rFonts w:ascii="Comic Sans MS" w:hAnsi="Comic Sans MS"/>
                <w:b/>
                <w:sz w:val="24"/>
              </w:rPr>
              <w:t>Dzienne zapotrzebowanie</w:t>
            </w:r>
          </w:p>
        </w:tc>
      </w:tr>
      <w:tr w:rsidR="00742DD1" w:rsidTr="00742DD1">
        <w:tc>
          <w:tcPr>
            <w:tcW w:w="2694" w:type="dxa"/>
          </w:tcPr>
          <w:p w:rsidR="00742DD1" w:rsidRPr="006E27B7" w:rsidRDefault="00742DD1" w:rsidP="00E60EA3">
            <w:pPr>
              <w:jc w:val="center"/>
              <w:rPr>
                <w:rFonts w:ascii="Comic Sans MS" w:hAnsi="Comic Sans MS"/>
                <w:b/>
                <w:sz w:val="24"/>
              </w:rPr>
            </w:pPr>
            <w:r w:rsidRPr="00A52A4C">
              <w:rPr>
                <w:rFonts w:ascii="Comic Sans MS" w:hAnsi="Comic Sans MS"/>
                <w:b/>
                <w:color w:val="E36C0A" w:themeColor="accent6" w:themeShade="BF"/>
                <w:sz w:val="24"/>
              </w:rPr>
              <w:t>Witamina A</w:t>
            </w:r>
            <w:r>
              <w:rPr>
                <w:rFonts w:ascii="Comic Sans MS" w:hAnsi="Comic Sans MS"/>
                <w:b/>
                <w:color w:val="E36C0A" w:themeColor="accent6" w:themeShade="BF"/>
                <w:sz w:val="24"/>
              </w:rPr>
              <w:t xml:space="preserve"> (retinol)</w:t>
            </w:r>
          </w:p>
        </w:tc>
        <w:tc>
          <w:tcPr>
            <w:tcW w:w="3827" w:type="dxa"/>
          </w:tcPr>
          <w:p w:rsidR="00742DD1" w:rsidRPr="006E27B7" w:rsidRDefault="00742DD1" w:rsidP="00924679">
            <w:pPr>
              <w:jc w:val="center"/>
              <w:rPr>
                <w:rFonts w:ascii="Comic Sans MS" w:hAnsi="Comic Sans MS"/>
                <w:sz w:val="24"/>
              </w:rPr>
            </w:pPr>
            <w:r>
              <w:rPr>
                <w:rFonts w:ascii="Comic Sans MS" w:hAnsi="Comic Sans MS"/>
                <w:sz w:val="24"/>
              </w:rPr>
              <w:t>marchew, sałata, pietruszka, szpinak, pomidory, dynia, rzeżucha, kapusta, groch.</w:t>
            </w:r>
          </w:p>
        </w:tc>
        <w:tc>
          <w:tcPr>
            <w:tcW w:w="4819" w:type="dxa"/>
          </w:tcPr>
          <w:p w:rsidR="00742DD1" w:rsidRPr="006E27B7" w:rsidRDefault="00742DD1" w:rsidP="00924679">
            <w:pPr>
              <w:jc w:val="center"/>
              <w:rPr>
                <w:rFonts w:ascii="Comic Sans MS" w:hAnsi="Comic Sans MS"/>
                <w:sz w:val="24"/>
              </w:rPr>
            </w:pPr>
            <w:r w:rsidRPr="006E27B7">
              <w:rPr>
                <w:rFonts w:ascii="Comic Sans MS" w:hAnsi="Comic Sans MS"/>
                <w:sz w:val="24"/>
              </w:rPr>
              <w:t xml:space="preserve">Ślepota zmierzchowa, </w:t>
            </w:r>
            <w:r>
              <w:rPr>
                <w:rFonts w:ascii="Comic Sans MS" w:hAnsi="Comic Sans MS"/>
                <w:sz w:val="24"/>
              </w:rPr>
              <w:t xml:space="preserve">upośledzenie widzenia barw, </w:t>
            </w:r>
            <w:r w:rsidRPr="006E27B7">
              <w:rPr>
                <w:rFonts w:ascii="Comic Sans MS" w:hAnsi="Comic Sans MS"/>
                <w:sz w:val="24"/>
              </w:rPr>
              <w:t>suchość skóry, zmiękczenie rogówki</w:t>
            </w:r>
          </w:p>
        </w:tc>
        <w:tc>
          <w:tcPr>
            <w:tcW w:w="2834" w:type="dxa"/>
          </w:tcPr>
          <w:p w:rsidR="00742DD1" w:rsidRPr="006E27B7" w:rsidRDefault="00742DD1" w:rsidP="00924679">
            <w:pPr>
              <w:jc w:val="center"/>
              <w:rPr>
                <w:rFonts w:ascii="Comic Sans MS" w:hAnsi="Comic Sans MS"/>
                <w:b/>
                <w:sz w:val="24"/>
              </w:rPr>
            </w:pPr>
            <w:r>
              <w:rPr>
                <w:rFonts w:ascii="Comic Sans MS" w:hAnsi="Comic Sans MS"/>
                <w:sz w:val="24"/>
              </w:rPr>
              <w:t>500 μg*.</w:t>
            </w:r>
          </w:p>
        </w:tc>
      </w:tr>
      <w:tr w:rsidR="00742DD1" w:rsidTr="00742DD1">
        <w:tc>
          <w:tcPr>
            <w:tcW w:w="2694" w:type="dxa"/>
          </w:tcPr>
          <w:p w:rsidR="00742DD1" w:rsidRPr="006E27B7" w:rsidRDefault="00742DD1" w:rsidP="00E60EA3">
            <w:pPr>
              <w:jc w:val="center"/>
              <w:rPr>
                <w:rFonts w:ascii="Comic Sans MS" w:hAnsi="Comic Sans MS"/>
                <w:b/>
                <w:sz w:val="24"/>
              </w:rPr>
            </w:pPr>
            <w:r w:rsidRPr="00E6155B">
              <w:rPr>
                <w:rFonts w:ascii="Comic Sans MS" w:hAnsi="Comic Sans MS"/>
                <w:b/>
                <w:color w:val="E36C0A" w:themeColor="accent6" w:themeShade="BF"/>
                <w:sz w:val="24"/>
              </w:rPr>
              <w:t>Witamina D (kalcyferol występuje jako D</w:t>
            </w:r>
            <w:r w:rsidRPr="00E6155B">
              <w:rPr>
                <w:rFonts w:ascii="Comic Sans MS" w:hAnsi="Comic Sans MS"/>
                <w:b/>
                <w:color w:val="E36C0A" w:themeColor="accent6" w:themeShade="BF"/>
                <w:sz w:val="24"/>
                <w:vertAlign w:val="subscript"/>
              </w:rPr>
              <w:t xml:space="preserve">1, </w:t>
            </w:r>
            <w:r w:rsidRPr="00E6155B">
              <w:rPr>
                <w:rFonts w:ascii="Comic Sans MS" w:hAnsi="Comic Sans MS"/>
                <w:b/>
                <w:color w:val="E36C0A" w:themeColor="accent6" w:themeShade="BF"/>
                <w:sz w:val="24"/>
              </w:rPr>
              <w:t>D</w:t>
            </w:r>
            <w:r w:rsidRPr="00E6155B">
              <w:rPr>
                <w:rFonts w:ascii="Comic Sans MS" w:hAnsi="Comic Sans MS"/>
                <w:b/>
                <w:color w:val="E36C0A" w:themeColor="accent6" w:themeShade="BF"/>
                <w:sz w:val="24"/>
                <w:vertAlign w:val="subscript"/>
              </w:rPr>
              <w:t>2,</w:t>
            </w:r>
            <w:r w:rsidRPr="00E6155B">
              <w:rPr>
                <w:rFonts w:ascii="Comic Sans MS" w:hAnsi="Comic Sans MS"/>
                <w:b/>
                <w:color w:val="E36C0A" w:themeColor="accent6" w:themeShade="BF"/>
                <w:sz w:val="24"/>
              </w:rPr>
              <w:t xml:space="preserve"> D</w:t>
            </w:r>
            <w:r w:rsidRPr="00E6155B">
              <w:rPr>
                <w:rFonts w:ascii="Comic Sans MS" w:hAnsi="Comic Sans MS"/>
                <w:b/>
                <w:color w:val="E36C0A" w:themeColor="accent6" w:themeShade="BF"/>
                <w:sz w:val="24"/>
                <w:vertAlign w:val="subscript"/>
              </w:rPr>
              <w:t>3,</w:t>
            </w:r>
            <w:r w:rsidRPr="00E6155B">
              <w:rPr>
                <w:rFonts w:ascii="Comic Sans MS" w:hAnsi="Comic Sans MS"/>
                <w:b/>
                <w:color w:val="E36C0A" w:themeColor="accent6" w:themeShade="BF"/>
                <w:sz w:val="24"/>
              </w:rPr>
              <w:t xml:space="preserve"> D</w:t>
            </w:r>
            <w:r w:rsidRPr="00E6155B">
              <w:rPr>
                <w:rFonts w:ascii="Comic Sans MS" w:hAnsi="Comic Sans MS"/>
                <w:b/>
                <w:color w:val="E36C0A" w:themeColor="accent6" w:themeShade="BF"/>
                <w:sz w:val="24"/>
                <w:vertAlign w:val="subscript"/>
              </w:rPr>
              <w:t>4</w:t>
            </w:r>
            <w:r w:rsidRPr="00E6155B">
              <w:rPr>
                <w:rFonts w:ascii="Comic Sans MS" w:hAnsi="Comic Sans MS"/>
                <w:b/>
                <w:color w:val="E36C0A" w:themeColor="accent6" w:themeShade="BF"/>
                <w:sz w:val="24"/>
              </w:rPr>
              <w:t>)</w:t>
            </w:r>
            <w:r>
              <w:rPr>
                <w:rFonts w:ascii="Comic Sans MS" w:hAnsi="Comic Sans MS"/>
                <w:b/>
                <w:color w:val="E36C0A" w:themeColor="accent6" w:themeShade="BF"/>
                <w:sz w:val="24"/>
              </w:rPr>
              <w:t>-</w:t>
            </w:r>
          </w:p>
        </w:tc>
        <w:tc>
          <w:tcPr>
            <w:tcW w:w="3827" w:type="dxa"/>
          </w:tcPr>
          <w:p w:rsidR="00742DD1" w:rsidRPr="006E27B7" w:rsidRDefault="00742DD1" w:rsidP="00924679">
            <w:pPr>
              <w:jc w:val="center"/>
              <w:rPr>
                <w:rFonts w:ascii="Comic Sans MS" w:hAnsi="Comic Sans MS"/>
                <w:b/>
                <w:sz w:val="24"/>
              </w:rPr>
            </w:pPr>
            <w:r>
              <w:rPr>
                <w:rFonts w:ascii="Comic Sans MS" w:hAnsi="Comic Sans MS"/>
                <w:sz w:val="24"/>
              </w:rPr>
              <w:t>masło, śmietana, jaja, ryby morskie</w:t>
            </w:r>
          </w:p>
        </w:tc>
        <w:tc>
          <w:tcPr>
            <w:tcW w:w="4819" w:type="dxa"/>
          </w:tcPr>
          <w:p w:rsidR="00742DD1" w:rsidRPr="006E27B7" w:rsidRDefault="00742DD1" w:rsidP="00924679">
            <w:pPr>
              <w:jc w:val="center"/>
              <w:rPr>
                <w:rFonts w:ascii="Comic Sans MS" w:hAnsi="Comic Sans MS"/>
                <w:b/>
                <w:sz w:val="24"/>
              </w:rPr>
            </w:pPr>
            <w:r>
              <w:rPr>
                <w:rFonts w:ascii="Comic Sans MS" w:hAnsi="Comic Sans MS"/>
                <w:sz w:val="24"/>
              </w:rPr>
              <w:t>rozmiękczenie kości oraz krzywica</w:t>
            </w:r>
          </w:p>
        </w:tc>
        <w:tc>
          <w:tcPr>
            <w:tcW w:w="2834" w:type="dxa"/>
          </w:tcPr>
          <w:p w:rsidR="00742DD1" w:rsidRPr="006E27B7" w:rsidRDefault="00742DD1" w:rsidP="00924679">
            <w:pPr>
              <w:jc w:val="center"/>
              <w:rPr>
                <w:rFonts w:ascii="Comic Sans MS" w:hAnsi="Comic Sans MS"/>
                <w:b/>
                <w:sz w:val="24"/>
              </w:rPr>
            </w:pPr>
            <w:r>
              <w:rPr>
                <w:rFonts w:ascii="Comic Sans MS" w:hAnsi="Comic Sans MS"/>
                <w:sz w:val="24"/>
              </w:rPr>
              <w:t>10 μg</w:t>
            </w:r>
            <w:r w:rsidR="001A21FB">
              <w:rPr>
                <w:rFonts w:ascii="Comic Sans MS" w:hAnsi="Comic Sans MS"/>
                <w:sz w:val="24"/>
              </w:rPr>
              <w:t>*</w:t>
            </w:r>
          </w:p>
        </w:tc>
      </w:tr>
      <w:tr w:rsidR="00742DD1" w:rsidTr="00742DD1">
        <w:tc>
          <w:tcPr>
            <w:tcW w:w="2694" w:type="dxa"/>
          </w:tcPr>
          <w:p w:rsidR="00742DD1" w:rsidRPr="006E27B7" w:rsidRDefault="00742DD1" w:rsidP="00E60EA3">
            <w:pPr>
              <w:jc w:val="center"/>
              <w:rPr>
                <w:rFonts w:ascii="Comic Sans MS" w:hAnsi="Comic Sans MS"/>
                <w:b/>
                <w:sz w:val="24"/>
              </w:rPr>
            </w:pPr>
            <w:r w:rsidRPr="002B10AA">
              <w:rPr>
                <w:rFonts w:ascii="Comic Sans MS" w:hAnsi="Comic Sans MS"/>
                <w:b/>
                <w:color w:val="E36C0A" w:themeColor="accent6" w:themeShade="BF"/>
                <w:sz w:val="24"/>
              </w:rPr>
              <w:t>Witamina E (tokoferol)-</w:t>
            </w:r>
          </w:p>
        </w:tc>
        <w:tc>
          <w:tcPr>
            <w:tcW w:w="3827" w:type="dxa"/>
          </w:tcPr>
          <w:p w:rsidR="00742DD1" w:rsidRPr="006E27B7" w:rsidRDefault="00742DD1" w:rsidP="00924679">
            <w:pPr>
              <w:jc w:val="center"/>
              <w:rPr>
                <w:rFonts w:ascii="Comic Sans MS" w:hAnsi="Comic Sans MS"/>
                <w:b/>
                <w:sz w:val="24"/>
              </w:rPr>
            </w:pPr>
            <w:r>
              <w:rPr>
                <w:rFonts w:ascii="Comic Sans MS" w:hAnsi="Comic Sans MS"/>
                <w:sz w:val="24"/>
              </w:rPr>
              <w:t>oleje roślinne, zarodki zbóż, całe ziarno oraz zielone warzywa liściaste.</w:t>
            </w:r>
          </w:p>
        </w:tc>
        <w:tc>
          <w:tcPr>
            <w:tcW w:w="4819" w:type="dxa"/>
          </w:tcPr>
          <w:p w:rsidR="00742DD1" w:rsidRPr="006E27B7" w:rsidRDefault="00742DD1" w:rsidP="00924679">
            <w:pPr>
              <w:jc w:val="center"/>
              <w:rPr>
                <w:rFonts w:ascii="Comic Sans MS" w:hAnsi="Comic Sans MS"/>
                <w:b/>
                <w:sz w:val="24"/>
              </w:rPr>
            </w:pPr>
            <w:r>
              <w:rPr>
                <w:rFonts w:ascii="Comic Sans MS" w:hAnsi="Comic Sans MS"/>
                <w:sz w:val="24"/>
              </w:rPr>
              <w:t>zmiany w mięśniach oraz układzie nerwowym.</w:t>
            </w:r>
          </w:p>
        </w:tc>
        <w:tc>
          <w:tcPr>
            <w:tcW w:w="2834" w:type="dxa"/>
          </w:tcPr>
          <w:p w:rsidR="00742DD1" w:rsidRPr="006E27B7" w:rsidRDefault="00742DD1" w:rsidP="00924679">
            <w:pPr>
              <w:jc w:val="center"/>
              <w:rPr>
                <w:rFonts w:ascii="Comic Sans MS" w:hAnsi="Comic Sans MS"/>
                <w:b/>
                <w:sz w:val="24"/>
              </w:rPr>
            </w:pPr>
            <w:r>
              <w:rPr>
                <w:rFonts w:ascii="Comic Sans MS" w:hAnsi="Comic Sans MS"/>
                <w:sz w:val="24"/>
              </w:rPr>
              <w:t>6 mg</w:t>
            </w:r>
          </w:p>
        </w:tc>
      </w:tr>
      <w:tr w:rsidR="00742DD1" w:rsidTr="00742DD1">
        <w:tc>
          <w:tcPr>
            <w:tcW w:w="2694" w:type="dxa"/>
          </w:tcPr>
          <w:p w:rsidR="00742DD1" w:rsidRPr="006E27B7" w:rsidRDefault="00742DD1" w:rsidP="00E60EA3">
            <w:pPr>
              <w:jc w:val="center"/>
              <w:rPr>
                <w:rFonts w:ascii="Comic Sans MS" w:hAnsi="Comic Sans MS"/>
                <w:b/>
                <w:sz w:val="24"/>
              </w:rPr>
            </w:pPr>
            <w:r>
              <w:rPr>
                <w:rFonts w:ascii="Comic Sans MS" w:hAnsi="Comic Sans MS"/>
                <w:b/>
                <w:color w:val="E36C0A" w:themeColor="accent6" w:themeShade="BF"/>
                <w:sz w:val="24"/>
              </w:rPr>
              <w:t>Witamina K (filochinon)-</w:t>
            </w:r>
          </w:p>
        </w:tc>
        <w:tc>
          <w:tcPr>
            <w:tcW w:w="3827" w:type="dxa"/>
          </w:tcPr>
          <w:p w:rsidR="00742DD1" w:rsidRPr="006E27B7" w:rsidRDefault="00742DD1" w:rsidP="00924679">
            <w:pPr>
              <w:jc w:val="center"/>
              <w:rPr>
                <w:rFonts w:ascii="Comic Sans MS" w:hAnsi="Comic Sans MS"/>
                <w:b/>
                <w:sz w:val="24"/>
              </w:rPr>
            </w:pPr>
            <w:r>
              <w:rPr>
                <w:rFonts w:ascii="Comic Sans MS" w:hAnsi="Comic Sans MS"/>
                <w:sz w:val="24"/>
              </w:rPr>
              <w:t>kalafior, szpinak, ziemniak, sałata, żółtko, wątroba, pomidory oraz truskawki</w:t>
            </w:r>
          </w:p>
        </w:tc>
        <w:tc>
          <w:tcPr>
            <w:tcW w:w="4819" w:type="dxa"/>
          </w:tcPr>
          <w:p w:rsidR="00742DD1" w:rsidRDefault="00742DD1" w:rsidP="00924679">
            <w:pPr>
              <w:jc w:val="center"/>
              <w:rPr>
                <w:rFonts w:ascii="Comic Sans MS" w:hAnsi="Comic Sans MS"/>
                <w:sz w:val="24"/>
              </w:rPr>
            </w:pPr>
            <w:r>
              <w:rPr>
                <w:rFonts w:ascii="Comic Sans MS" w:hAnsi="Comic Sans MS"/>
                <w:sz w:val="24"/>
              </w:rPr>
              <w:t>niekrzepliwość krwi, zmniejszenie wytrzymałości ścianek naczyń krwionośnych, wybroczyny krwawe</w:t>
            </w:r>
          </w:p>
          <w:p w:rsidR="001A21FB" w:rsidRPr="006E27B7" w:rsidRDefault="001A21FB" w:rsidP="00924679">
            <w:pPr>
              <w:jc w:val="center"/>
              <w:rPr>
                <w:rFonts w:ascii="Comic Sans MS" w:hAnsi="Comic Sans MS"/>
                <w:b/>
                <w:sz w:val="24"/>
              </w:rPr>
            </w:pPr>
          </w:p>
        </w:tc>
        <w:tc>
          <w:tcPr>
            <w:tcW w:w="2834" w:type="dxa"/>
          </w:tcPr>
          <w:p w:rsidR="00742DD1" w:rsidRPr="00742DD1" w:rsidRDefault="00742DD1" w:rsidP="00924679">
            <w:pPr>
              <w:jc w:val="center"/>
              <w:rPr>
                <w:rFonts w:ascii="Comic Sans MS" w:hAnsi="Comic Sans MS"/>
                <w:sz w:val="24"/>
              </w:rPr>
            </w:pPr>
            <w:r w:rsidRPr="00742DD1">
              <w:rPr>
                <w:rFonts w:ascii="Comic Sans MS" w:hAnsi="Comic Sans MS"/>
                <w:sz w:val="24"/>
              </w:rPr>
              <w:t>1 mg</w:t>
            </w:r>
          </w:p>
        </w:tc>
      </w:tr>
      <w:tr w:rsidR="00742DD1" w:rsidTr="00742DD1">
        <w:tc>
          <w:tcPr>
            <w:tcW w:w="14174" w:type="dxa"/>
            <w:gridSpan w:val="4"/>
          </w:tcPr>
          <w:p w:rsidR="00742DD1" w:rsidRPr="001A21FB" w:rsidRDefault="00742DD1" w:rsidP="00924679">
            <w:pPr>
              <w:jc w:val="center"/>
              <w:rPr>
                <w:rFonts w:ascii="Comic Sans MS" w:hAnsi="Comic Sans MS"/>
                <w:b/>
                <w:color w:val="0070C0"/>
                <w:sz w:val="28"/>
                <w:u w:val="single"/>
              </w:rPr>
            </w:pPr>
            <w:r w:rsidRPr="001A21FB">
              <w:rPr>
                <w:rFonts w:ascii="Comic Sans MS" w:hAnsi="Comic Sans MS"/>
                <w:b/>
                <w:color w:val="0070C0"/>
                <w:sz w:val="28"/>
                <w:u w:val="single"/>
              </w:rPr>
              <w:lastRenderedPageBreak/>
              <w:t>Witaminy rozpuszczalne w wodzie</w:t>
            </w:r>
          </w:p>
          <w:p w:rsidR="00742DD1" w:rsidRPr="006E27B7" w:rsidRDefault="00742DD1" w:rsidP="00924679">
            <w:pPr>
              <w:jc w:val="center"/>
              <w:rPr>
                <w:rFonts w:ascii="Comic Sans MS" w:hAnsi="Comic Sans MS"/>
                <w:b/>
                <w:sz w:val="24"/>
              </w:rPr>
            </w:pPr>
          </w:p>
        </w:tc>
      </w:tr>
      <w:tr w:rsidR="00742DD1" w:rsidTr="00742DD1">
        <w:tc>
          <w:tcPr>
            <w:tcW w:w="2694" w:type="dxa"/>
          </w:tcPr>
          <w:p w:rsidR="00742DD1" w:rsidRPr="006E27B7" w:rsidRDefault="00742DD1" w:rsidP="00E60EA3">
            <w:pPr>
              <w:jc w:val="center"/>
              <w:rPr>
                <w:rFonts w:ascii="Comic Sans MS" w:hAnsi="Comic Sans MS"/>
                <w:b/>
                <w:sz w:val="24"/>
              </w:rPr>
            </w:pPr>
            <w:r w:rsidRPr="006E27B7">
              <w:rPr>
                <w:rFonts w:ascii="Comic Sans MS" w:hAnsi="Comic Sans MS"/>
                <w:b/>
                <w:sz w:val="24"/>
              </w:rPr>
              <w:t>Nazwa witaminy</w:t>
            </w:r>
          </w:p>
        </w:tc>
        <w:tc>
          <w:tcPr>
            <w:tcW w:w="3827" w:type="dxa"/>
          </w:tcPr>
          <w:p w:rsidR="00742DD1" w:rsidRPr="006E27B7" w:rsidRDefault="00742DD1" w:rsidP="00924679">
            <w:pPr>
              <w:jc w:val="center"/>
              <w:rPr>
                <w:rFonts w:ascii="Comic Sans MS" w:hAnsi="Comic Sans MS"/>
                <w:b/>
                <w:sz w:val="24"/>
              </w:rPr>
            </w:pPr>
            <w:r w:rsidRPr="006E27B7">
              <w:rPr>
                <w:rFonts w:ascii="Comic Sans MS" w:hAnsi="Comic Sans MS"/>
                <w:b/>
                <w:sz w:val="24"/>
              </w:rPr>
              <w:t>Produkty bogate w witaminę</w:t>
            </w:r>
          </w:p>
        </w:tc>
        <w:tc>
          <w:tcPr>
            <w:tcW w:w="4819" w:type="dxa"/>
          </w:tcPr>
          <w:p w:rsidR="00742DD1" w:rsidRPr="006E27B7" w:rsidRDefault="00742DD1" w:rsidP="00924679">
            <w:pPr>
              <w:jc w:val="center"/>
              <w:rPr>
                <w:rFonts w:ascii="Comic Sans MS" w:hAnsi="Comic Sans MS"/>
                <w:b/>
                <w:sz w:val="24"/>
              </w:rPr>
            </w:pPr>
            <w:r w:rsidRPr="006E27B7">
              <w:rPr>
                <w:rFonts w:ascii="Comic Sans MS" w:hAnsi="Comic Sans MS"/>
                <w:b/>
                <w:sz w:val="24"/>
              </w:rPr>
              <w:t>Objawy niedoboru</w:t>
            </w:r>
          </w:p>
        </w:tc>
        <w:tc>
          <w:tcPr>
            <w:tcW w:w="2834" w:type="dxa"/>
          </w:tcPr>
          <w:p w:rsidR="00742DD1" w:rsidRPr="006E27B7" w:rsidRDefault="00742DD1" w:rsidP="00924679">
            <w:pPr>
              <w:jc w:val="center"/>
              <w:rPr>
                <w:rFonts w:ascii="Comic Sans MS" w:hAnsi="Comic Sans MS"/>
                <w:b/>
                <w:sz w:val="24"/>
              </w:rPr>
            </w:pPr>
            <w:r w:rsidRPr="006E27B7">
              <w:rPr>
                <w:rFonts w:ascii="Comic Sans MS" w:hAnsi="Comic Sans MS"/>
                <w:b/>
                <w:sz w:val="24"/>
              </w:rPr>
              <w:t>Dzienne zapotrzebowanie</w:t>
            </w:r>
          </w:p>
        </w:tc>
      </w:tr>
      <w:tr w:rsidR="00742DD1" w:rsidTr="00742DD1">
        <w:tc>
          <w:tcPr>
            <w:tcW w:w="2694" w:type="dxa"/>
          </w:tcPr>
          <w:p w:rsidR="00742DD1" w:rsidRPr="006E27B7" w:rsidRDefault="00742DD1" w:rsidP="00E60EA3">
            <w:pPr>
              <w:jc w:val="center"/>
              <w:rPr>
                <w:rFonts w:ascii="Comic Sans MS" w:hAnsi="Comic Sans MS"/>
                <w:b/>
                <w:sz w:val="24"/>
              </w:rPr>
            </w:pPr>
            <w:r w:rsidRPr="00B479B9">
              <w:rPr>
                <w:rFonts w:ascii="Comic Sans MS" w:hAnsi="Comic Sans MS"/>
                <w:b/>
                <w:color w:val="7030A0"/>
                <w:sz w:val="24"/>
              </w:rPr>
              <w:t>Witamina C (kwas askorbinowy)</w:t>
            </w:r>
          </w:p>
        </w:tc>
        <w:tc>
          <w:tcPr>
            <w:tcW w:w="3827" w:type="dxa"/>
          </w:tcPr>
          <w:p w:rsidR="00742DD1" w:rsidRPr="006E27B7" w:rsidRDefault="004E3134" w:rsidP="00924679">
            <w:pPr>
              <w:jc w:val="center"/>
              <w:rPr>
                <w:rFonts w:ascii="Comic Sans MS" w:hAnsi="Comic Sans MS"/>
                <w:b/>
                <w:sz w:val="24"/>
              </w:rPr>
            </w:pPr>
            <w:r>
              <w:rPr>
                <w:rFonts w:ascii="Comic Sans MS" w:hAnsi="Comic Sans MS"/>
                <w:sz w:val="24"/>
              </w:rPr>
              <w:t>porzeczki czarne i czerwone, truskawki, poziomki, malinach, cytrusy, kapusta, papryka, pomidory, kalafior oraz kalarepa</w:t>
            </w:r>
          </w:p>
        </w:tc>
        <w:tc>
          <w:tcPr>
            <w:tcW w:w="4819" w:type="dxa"/>
          </w:tcPr>
          <w:p w:rsidR="00742DD1" w:rsidRPr="006E27B7" w:rsidRDefault="00742DD1" w:rsidP="00924679">
            <w:pPr>
              <w:jc w:val="center"/>
              <w:rPr>
                <w:rFonts w:ascii="Comic Sans MS" w:hAnsi="Comic Sans MS"/>
                <w:b/>
                <w:sz w:val="24"/>
              </w:rPr>
            </w:pPr>
            <w:r>
              <w:rPr>
                <w:rFonts w:ascii="Comic Sans MS" w:hAnsi="Comic Sans MS"/>
                <w:sz w:val="24"/>
              </w:rPr>
              <w:t xml:space="preserve">obniżenie odporności i sprawności fizycznej, opóźnione gojenie się ran, przekrwienie blizn, </w:t>
            </w:r>
            <w:r w:rsidR="007816A3">
              <w:rPr>
                <w:rFonts w:ascii="Comic Sans MS" w:hAnsi="Comic Sans MS"/>
                <w:sz w:val="24"/>
              </w:rPr>
              <w:br/>
            </w:r>
            <w:r>
              <w:rPr>
                <w:rFonts w:ascii="Comic Sans MS" w:hAnsi="Comic Sans MS"/>
                <w:sz w:val="24"/>
              </w:rPr>
              <w:t>szybkie męczenie się, szkorbut</w:t>
            </w:r>
          </w:p>
        </w:tc>
        <w:tc>
          <w:tcPr>
            <w:tcW w:w="2834" w:type="dxa"/>
          </w:tcPr>
          <w:p w:rsidR="00742DD1" w:rsidRPr="004E3134" w:rsidRDefault="004E3134" w:rsidP="00924679">
            <w:pPr>
              <w:jc w:val="center"/>
              <w:rPr>
                <w:rFonts w:ascii="Comic Sans MS" w:hAnsi="Comic Sans MS"/>
                <w:sz w:val="24"/>
              </w:rPr>
            </w:pPr>
            <w:r w:rsidRPr="004E3134">
              <w:rPr>
                <w:rFonts w:ascii="Comic Sans MS" w:hAnsi="Comic Sans MS"/>
                <w:sz w:val="24"/>
              </w:rPr>
              <w:t>45 mg</w:t>
            </w:r>
          </w:p>
        </w:tc>
      </w:tr>
      <w:tr w:rsidR="00742DD1" w:rsidTr="00742DD1">
        <w:tc>
          <w:tcPr>
            <w:tcW w:w="2694" w:type="dxa"/>
          </w:tcPr>
          <w:p w:rsidR="00742DD1" w:rsidRPr="006E27B7" w:rsidRDefault="004E3134" w:rsidP="00E60EA3">
            <w:pPr>
              <w:jc w:val="center"/>
              <w:rPr>
                <w:rFonts w:ascii="Comic Sans MS" w:hAnsi="Comic Sans MS"/>
                <w:b/>
                <w:sz w:val="24"/>
              </w:rPr>
            </w:pPr>
            <w:r w:rsidRPr="00F144FE">
              <w:rPr>
                <w:rFonts w:ascii="Comic Sans MS" w:hAnsi="Comic Sans MS"/>
                <w:b/>
                <w:color w:val="7030A0"/>
                <w:sz w:val="24"/>
              </w:rPr>
              <w:t>Witamina B</w:t>
            </w:r>
            <w:r w:rsidRPr="00F144FE">
              <w:rPr>
                <w:rFonts w:ascii="Comic Sans MS" w:hAnsi="Comic Sans MS"/>
                <w:b/>
                <w:color w:val="7030A0"/>
                <w:sz w:val="24"/>
                <w:vertAlign w:val="subscript"/>
              </w:rPr>
              <w:t xml:space="preserve">1 </w:t>
            </w:r>
            <w:r w:rsidRPr="00F144FE">
              <w:rPr>
                <w:rFonts w:ascii="Comic Sans MS" w:hAnsi="Comic Sans MS"/>
                <w:b/>
                <w:color w:val="7030A0"/>
                <w:sz w:val="24"/>
              </w:rPr>
              <w:t>(</w:t>
            </w:r>
            <w:r>
              <w:rPr>
                <w:rFonts w:ascii="Comic Sans MS" w:hAnsi="Comic Sans MS"/>
                <w:b/>
                <w:color w:val="7030A0"/>
                <w:sz w:val="24"/>
              </w:rPr>
              <w:t>tiamina)-</w:t>
            </w:r>
          </w:p>
        </w:tc>
        <w:tc>
          <w:tcPr>
            <w:tcW w:w="3827" w:type="dxa"/>
          </w:tcPr>
          <w:p w:rsidR="00742DD1" w:rsidRPr="006E27B7" w:rsidRDefault="004E3134" w:rsidP="00924679">
            <w:pPr>
              <w:jc w:val="center"/>
              <w:rPr>
                <w:rFonts w:ascii="Comic Sans MS" w:hAnsi="Comic Sans MS"/>
                <w:b/>
                <w:sz w:val="24"/>
              </w:rPr>
            </w:pPr>
            <w:r w:rsidRPr="008810EC">
              <w:rPr>
                <w:rFonts w:ascii="Comic Sans MS" w:hAnsi="Comic Sans MS"/>
                <w:sz w:val="24"/>
              </w:rPr>
              <w:t>mięso (szczególn</w:t>
            </w:r>
            <w:r>
              <w:rPr>
                <w:rFonts w:ascii="Comic Sans MS" w:hAnsi="Comic Sans MS"/>
                <w:sz w:val="24"/>
              </w:rPr>
              <w:t>ie wieprzowe), chleb pełnoziarni</w:t>
            </w:r>
            <w:r w:rsidRPr="008810EC">
              <w:rPr>
                <w:rFonts w:ascii="Comic Sans MS" w:hAnsi="Comic Sans MS"/>
                <w:sz w:val="24"/>
              </w:rPr>
              <w:t>sty, mąka</w:t>
            </w:r>
            <w:r>
              <w:rPr>
                <w:rFonts w:ascii="Comic Sans MS" w:hAnsi="Comic Sans MS"/>
                <w:sz w:val="24"/>
              </w:rPr>
              <w:br/>
            </w:r>
            <w:r w:rsidRPr="008810EC">
              <w:rPr>
                <w:rFonts w:ascii="Comic Sans MS" w:hAnsi="Comic Sans MS"/>
                <w:sz w:val="24"/>
              </w:rPr>
              <w:t xml:space="preserve"> i ziarno soi, kasza gryczana, płatki owsiane, groch, </w:t>
            </w:r>
            <w:r w:rsidR="00924679">
              <w:rPr>
                <w:rFonts w:ascii="Comic Sans MS" w:hAnsi="Comic Sans MS"/>
                <w:sz w:val="24"/>
              </w:rPr>
              <w:br/>
            </w:r>
            <w:r w:rsidRPr="008810EC">
              <w:rPr>
                <w:rFonts w:ascii="Comic Sans MS" w:hAnsi="Comic Sans MS"/>
                <w:sz w:val="24"/>
              </w:rPr>
              <w:t>kasza jaglana</w:t>
            </w:r>
          </w:p>
        </w:tc>
        <w:tc>
          <w:tcPr>
            <w:tcW w:w="4819" w:type="dxa"/>
          </w:tcPr>
          <w:p w:rsidR="00742DD1" w:rsidRPr="006E27B7" w:rsidRDefault="004E3134" w:rsidP="00924679">
            <w:pPr>
              <w:jc w:val="center"/>
              <w:rPr>
                <w:rFonts w:ascii="Comic Sans MS" w:hAnsi="Comic Sans MS"/>
                <w:b/>
                <w:sz w:val="24"/>
              </w:rPr>
            </w:pPr>
            <w:r>
              <w:rPr>
                <w:rFonts w:ascii="Comic Sans MS" w:hAnsi="Comic Sans MS"/>
                <w:sz w:val="24"/>
              </w:rPr>
              <w:t xml:space="preserve">brak łaknienia, nerwowość, łatwe </w:t>
            </w:r>
            <w:r w:rsidR="007816A3">
              <w:rPr>
                <w:rFonts w:ascii="Comic Sans MS" w:hAnsi="Comic Sans MS"/>
                <w:sz w:val="24"/>
              </w:rPr>
              <w:t>męczenie się, choroba beri-beri</w:t>
            </w:r>
          </w:p>
        </w:tc>
        <w:tc>
          <w:tcPr>
            <w:tcW w:w="2834" w:type="dxa"/>
          </w:tcPr>
          <w:p w:rsidR="00742DD1" w:rsidRPr="004E3134" w:rsidRDefault="004E3134" w:rsidP="00924679">
            <w:pPr>
              <w:jc w:val="center"/>
              <w:rPr>
                <w:rFonts w:ascii="Comic Sans MS" w:hAnsi="Comic Sans MS"/>
                <w:sz w:val="24"/>
              </w:rPr>
            </w:pPr>
            <w:r w:rsidRPr="004E3134">
              <w:rPr>
                <w:rFonts w:ascii="Comic Sans MS" w:hAnsi="Comic Sans MS"/>
                <w:sz w:val="24"/>
              </w:rPr>
              <w:t>0,9 mg</w:t>
            </w:r>
          </w:p>
        </w:tc>
      </w:tr>
      <w:tr w:rsidR="00742DD1" w:rsidTr="00742DD1">
        <w:tc>
          <w:tcPr>
            <w:tcW w:w="2694" w:type="dxa"/>
          </w:tcPr>
          <w:p w:rsidR="00742DD1" w:rsidRPr="006E27B7" w:rsidRDefault="004E3134" w:rsidP="00E60EA3">
            <w:pPr>
              <w:jc w:val="center"/>
              <w:rPr>
                <w:rFonts w:ascii="Comic Sans MS" w:hAnsi="Comic Sans MS"/>
                <w:b/>
                <w:sz w:val="24"/>
              </w:rPr>
            </w:pPr>
            <w:r w:rsidRPr="00F144FE">
              <w:rPr>
                <w:rFonts w:ascii="Comic Sans MS" w:hAnsi="Comic Sans MS"/>
                <w:b/>
                <w:color w:val="7030A0"/>
                <w:sz w:val="24"/>
              </w:rPr>
              <w:t>Witamina B</w:t>
            </w:r>
            <w:r>
              <w:rPr>
                <w:rFonts w:ascii="Comic Sans MS" w:hAnsi="Comic Sans MS"/>
                <w:b/>
                <w:color w:val="7030A0"/>
                <w:sz w:val="24"/>
                <w:vertAlign w:val="subscript"/>
              </w:rPr>
              <w:t>2</w:t>
            </w:r>
            <w:r w:rsidRPr="00F144FE">
              <w:rPr>
                <w:rFonts w:ascii="Comic Sans MS" w:hAnsi="Comic Sans MS"/>
                <w:b/>
                <w:color w:val="7030A0"/>
                <w:sz w:val="24"/>
                <w:vertAlign w:val="subscript"/>
              </w:rPr>
              <w:t xml:space="preserve"> </w:t>
            </w:r>
            <w:r w:rsidRPr="00F144FE">
              <w:rPr>
                <w:rFonts w:ascii="Comic Sans MS" w:hAnsi="Comic Sans MS"/>
                <w:b/>
                <w:color w:val="7030A0"/>
                <w:sz w:val="24"/>
              </w:rPr>
              <w:t>(</w:t>
            </w:r>
            <w:r>
              <w:rPr>
                <w:rFonts w:ascii="Comic Sans MS" w:hAnsi="Comic Sans MS"/>
                <w:b/>
                <w:color w:val="7030A0"/>
                <w:sz w:val="24"/>
              </w:rPr>
              <w:t>ryboflawina)-</w:t>
            </w:r>
          </w:p>
        </w:tc>
        <w:tc>
          <w:tcPr>
            <w:tcW w:w="3827" w:type="dxa"/>
          </w:tcPr>
          <w:p w:rsidR="00742DD1" w:rsidRPr="006E27B7" w:rsidRDefault="004E3134" w:rsidP="00924679">
            <w:pPr>
              <w:jc w:val="center"/>
              <w:rPr>
                <w:rFonts w:ascii="Comic Sans MS" w:hAnsi="Comic Sans MS"/>
                <w:b/>
                <w:sz w:val="24"/>
              </w:rPr>
            </w:pPr>
            <w:r>
              <w:rPr>
                <w:rFonts w:ascii="Comic Sans MS" w:hAnsi="Comic Sans MS"/>
                <w:sz w:val="24"/>
              </w:rPr>
              <w:t>mleko, wątroba, ryby, jaja, sery białe, mąka żytnia, rzepa</w:t>
            </w:r>
          </w:p>
        </w:tc>
        <w:tc>
          <w:tcPr>
            <w:tcW w:w="4819" w:type="dxa"/>
          </w:tcPr>
          <w:p w:rsidR="00742DD1" w:rsidRPr="006E27B7" w:rsidRDefault="004E3134" w:rsidP="00924679">
            <w:pPr>
              <w:jc w:val="center"/>
              <w:rPr>
                <w:rFonts w:ascii="Comic Sans MS" w:hAnsi="Comic Sans MS"/>
                <w:b/>
                <w:sz w:val="24"/>
              </w:rPr>
            </w:pPr>
            <w:r>
              <w:rPr>
                <w:rFonts w:ascii="Comic Sans MS" w:hAnsi="Comic Sans MS"/>
                <w:sz w:val="24"/>
              </w:rPr>
              <w:t xml:space="preserve">zapalenie kącików ust, czerwienienie warg i języka, zmiany </w:t>
            </w:r>
            <w:r w:rsidR="007816A3">
              <w:rPr>
                <w:rFonts w:ascii="Comic Sans MS" w:hAnsi="Comic Sans MS"/>
                <w:sz w:val="24"/>
              </w:rPr>
              <w:t>łojotokowe skóry, światłowstręt</w:t>
            </w:r>
          </w:p>
        </w:tc>
        <w:tc>
          <w:tcPr>
            <w:tcW w:w="2834" w:type="dxa"/>
          </w:tcPr>
          <w:p w:rsidR="00742DD1" w:rsidRPr="004E3134" w:rsidRDefault="004E3134" w:rsidP="00924679">
            <w:pPr>
              <w:jc w:val="center"/>
              <w:rPr>
                <w:rFonts w:ascii="Comic Sans MS" w:hAnsi="Comic Sans MS"/>
                <w:sz w:val="24"/>
              </w:rPr>
            </w:pPr>
            <w:r w:rsidRPr="004E3134">
              <w:rPr>
                <w:rFonts w:ascii="Comic Sans MS" w:hAnsi="Comic Sans MS"/>
                <w:sz w:val="24"/>
              </w:rPr>
              <w:t>1 mg</w:t>
            </w:r>
          </w:p>
        </w:tc>
      </w:tr>
      <w:tr w:rsidR="00742DD1" w:rsidTr="00742DD1">
        <w:tc>
          <w:tcPr>
            <w:tcW w:w="2694" w:type="dxa"/>
          </w:tcPr>
          <w:p w:rsidR="00742DD1" w:rsidRPr="006E27B7" w:rsidRDefault="004E3134" w:rsidP="00E60EA3">
            <w:pPr>
              <w:jc w:val="center"/>
              <w:rPr>
                <w:rFonts w:ascii="Comic Sans MS" w:hAnsi="Comic Sans MS"/>
                <w:b/>
                <w:sz w:val="24"/>
              </w:rPr>
            </w:pPr>
            <w:r w:rsidRPr="00F144FE">
              <w:rPr>
                <w:rFonts w:ascii="Comic Sans MS" w:hAnsi="Comic Sans MS"/>
                <w:b/>
                <w:color w:val="7030A0"/>
                <w:sz w:val="24"/>
              </w:rPr>
              <w:t>Witamina B</w:t>
            </w:r>
            <w:r>
              <w:rPr>
                <w:rFonts w:ascii="Comic Sans MS" w:hAnsi="Comic Sans MS"/>
                <w:b/>
                <w:color w:val="7030A0"/>
                <w:sz w:val="24"/>
                <w:vertAlign w:val="subscript"/>
              </w:rPr>
              <w:t>6</w:t>
            </w:r>
            <w:r w:rsidRPr="00F144FE">
              <w:rPr>
                <w:rFonts w:ascii="Comic Sans MS" w:hAnsi="Comic Sans MS"/>
                <w:b/>
                <w:color w:val="7030A0"/>
                <w:sz w:val="24"/>
                <w:vertAlign w:val="subscript"/>
              </w:rPr>
              <w:t xml:space="preserve"> </w:t>
            </w:r>
            <w:r w:rsidRPr="00F144FE">
              <w:rPr>
                <w:rFonts w:ascii="Comic Sans MS" w:hAnsi="Comic Sans MS"/>
                <w:b/>
                <w:color w:val="7030A0"/>
                <w:sz w:val="24"/>
              </w:rPr>
              <w:t>(</w:t>
            </w:r>
            <w:r>
              <w:rPr>
                <w:rFonts w:ascii="Comic Sans MS" w:hAnsi="Comic Sans MS"/>
                <w:b/>
                <w:color w:val="7030A0"/>
                <w:sz w:val="24"/>
              </w:rPr>
              <w:t>pirydoksyna)-</w:t>
            </w:r>
          </w:p>
        </w:tc>
        <w:tc>
          <w:tcPr>
            <w:tcW w:w="3827" w:type="dxa"/>
          </w:tcPr>
          <w:p w:rsidR="00742DD1" w:rsidRPr="006E27B7" w:rsidRDefault="007816A3" w:rsidP="00924679">
            <w:pPr>
              <w:jc w:val="center"/>
              <w:rPr>
                <w:rFonts w:ascii="Comic Sans MS" w:hAnsi="Comic Sans MS"/>
                <w:b/>
                <w:sz w:val="24"/>
              </w:rPr>
            </w:pPr>
            <w:r>
              <w:rPr>
                <w:rFonts w:ascii="Comic Sans MS" w:hAnsi="Comic Sans MS"/>
                <w:sz w:val="24"/>
              </w:rPr>
              <w:t>s</w:t>
            </w:r>
            <w:r w:rsidR="004E3134">
              <w:rPr>
                <w:rFonts w:ascii="Comic Sans MS" w:hAnsi="Comic Sans MS"/>
                <w:sz w:val="24"/>
              </w:rPr>
              <w:t xml:space="preserve">uszone warzywa, produkty zbożowe, ryby, mięso, jaja , ziemniaki, kapusta, </w:t>
            </w:r>
            <w:r>
              <w:rPr>
                <w:rFonts w:ascii="Comic Sans MS" w:hAnsi="Comic Sans MS"/>
                <w:sz w:val="24"/>
              </w:rPr>
              <w:br/>
            </w:r>
            <w:r w:rsidR="004E3134">
              <w:rPr>
                <w:rFonts w:ascii="Comic Sans MS" w:hAnsi="Comic Sans MS"/>
                <w:sz w:val="24"/>
              </w:rPr>
              <w:t>groch oraz fasola</w:t>
            </w:r>
          </w:p>
        </w:tc>
        <w:tc>
          <w:tcPr>
            <w:tcW w:w="4819" w:type="dxa"/>
          </w:tcPr>
          <w:p w:rsidR="00742DD1" w:rsidRPr="006E27B7" w:rsidRDefault="004E3134" w:rsidP="00924679">
            <w:pPr>
              <w:jc w:val="center"/>
              <w:rPr>
                <w:rFonts w:ascii="Comic Sans MS" w:hAnsi="Comic Sans MS"/>
                <w:b/>
                <w:sz w:val="24"/>
              </w:rPr>
            </w:pPr>
            <w:r>
              <w:rPr>
                <w:rFonts w:ascii="Comic Sans MS" w:hAnsi="Comic Sans MS"/>
                <w:sz w:val="24"/>
              </w:rPr>
              <w:t>łojotokowe zapalenie skóry, stany zapalne języka, spojówek, kącików ust, pieczenie dłoni i stóp</w:t>
            </w:r>
          </w:p>
        </w:tc>
        <w:tc>
          <w:tcPr>
            <w:tcW w:w="2834" w:type="dxa"/>
          </w:tcPr>
          <w:p w:rsidR="00742DD1" w:rsidRPr="004E3134" w:rsidRDefault="004E3134" w:rsidP="00924679">
            <w:pPr>
              <w:jc w:val="center"/>
              <w:rPr>
                <w:rFonts w:ascii="Comic Sans MS" w:hAnsi="Comic Sans MS"/>
                <w:sz w:val="24"/>
              </w:rPr>
            </w:pPr>
            <w:r w:rsidRPr="004E3134">
              <w:rPr>
                <w:rFonts w:ascii="Comic Sans MS" w:hAnsi="Comic Sans MS"/>
                <w:sz w:val="24"/>
              </w:rPr>
              <w:t>1,3 mg</w:t>
            </w:r>
          </w:p>
        </w:tc>
      </w:tr>
      <w:tr w:rsidR="00742DD1" w:rsidTr="00742DD1">
        <w:tc>
          <w:tcPr>
            <w:tcW w:w="2694" w:type="dxa"/>
          </w:tcPr>
          <w:p w:rsidR="00742DD1" w:rsidRPr="006E27B7" w:rsidRDefault="004E3134" w:rsidP="00E60EA3">
            <w:pPr>
              <w:jc w:val="center"/>
              <w:rPr>
                <w:rFonts w:ascii="Comic Sans MS" w:hAnsi="Comic Sans MS"/>
                <w:b/>
                <w:sz w:val="24"/>
              </w:rPr>
            </w:pPr>
            <w:r w:rsidRPr="00F144FE">
              <w:rPr>
                <w:rFonts w:ascii="Comic Sans MS" w:hAnsi="Comic Sans MS"/>
                <w:b/>
                <w:color w:val="7030A0"/>
                <w:sz w:val="24"/>
              </w:rPr>
              <w:t>Witamina B</w:t>
            </w:r>
            <w:r>
              <w:rPr>
                <w:rFonts w:ascii="Comic Sans MS" w:hAnsi="Comic Sans MS"/>
                <w:b/>
                <w:color w:val="7030A0"/>
                <w:sz w:val="24"/>
                <w:vertAlign w:val="subscript"/>
              </w:rPr>
              <w:t>12</w:t>
            </w:r>
            <w:r w:rsidRPr="00F144FE">
              <w:rPr>
                <w:rFonts w:ascii="Comic Sans MS" w:hAnsi="Comic Sans MS"/>
                <w:b/>
                <w:color w:val="7030A0"/>
                <w:sz w:val="24"/>
                <w:vertAlign w:val="subscript"/>
              </w:rPr>
              <w:t xml:space="preserve"> </w:t>
            </w:r>
            <w:r w:rsidRPr="00F144FE">
              <w:rPr>
                <w:rFonts w:ascii="Comic Sans MS" w:hAnsi="Comic Sans MS"/>
                <w:b/>
                <w:color w:val="7030A0"/>
                <w:sz w:val="24"/>
              </w:rPr>
              <w:t>(</w:t>
            </w:r>
            <w:r>
              <w:rPr>
                <w:rFonts w:ascii="Comic Sans MS" w:hAnsi="Comic Sans MS"/>
                <w:b/>
                <w:color w:val="7030A0"/>
                <w:sz w:val="24"/>
              </w:rPr>
              <w:t>kobalamina)</w:t>
            </w:r>
          </w:p>
        </w:tc>
        <w:tc>
          <w:tcPr>
            <w:tcW w:w="3827" w:type="dxa"/>
          </w:tcPr>
          <w:p w:rsidR="00742DD1" w:rsidRPr="006E27B7" w:rsidRDefault="004E3134" w:rsidP="00924679">
            <w:pPr>
              <w:jc w:val="center"/>
              <w:rPr>
                <w:rFonts w:ascii="Comic Sans MS" w:hAnsi="Comic Sans MS"/>
                <w:b/>
                <w:sz w:val="24"/>
              </w:rPr>
            </w:pPr>
            <w:r>
              <w:rPr>
                <w:rFonts w:ascii="Comic Sans MS" w:hAnsi="Comic Sans MS"/>
                <w:sz w:val="24"/>
              </w:rPr>
              <w:t>mleko, ryby mięso wołowe i baranie</w:t>
            </w:r>
          </w:p>
        </w:tc>
        <w:tc>
          <w:tcPr>
            <w:tcW w:w="4819" w:type="dxa"/>
          </w:tcPr>
          <w:p w:rsidR="00742DD1" w:rsidRPr="006E27B7" w:rsidRDefault="004E3134" w:rsidP="00924679">
            <w:pPr>
              <w:jc w:val="center"/>
              <w:rPr>
                <w:rFonts w:ascii="Comic Sans MS" w:hAnsi="Comic Sans MS"/>
                <w:b/>
                <w:sz w:val="24"/>
              </w:rPr>
            </w:pPr>
            <w:r>
              <w:rPr>
                <w:rFonts w:ascii="Comic Sans MS" w:hAnsi="Comic Sans MS"/>
                <w:sz w:val="24"/>
              </w:rPr>
              <w:t>opóźnione gojenie się ran, przekrwienie blizn, szybkie męczenie się, szkorbut</w:t>
            </w:r>
          </w:p>
        </w:tc>
        <w:tc>
          <w:tcPr>
            <w:tcW w:w="2834" w:type="dxa"/>
          </w:tcPr>
          <w:p w:rsidR="00742DD1" w:rsidRPr="004E3134" w:rsidRDefault="004E3134" w:rsidP="00924679">
            <w:pPr>
              <w:jc w:val="center"/>
              <w:rPr>
                <w:rFonts w:ascii="Comic Sans MS" w:hAnsi="Comic Sans MS"/>
                <w:sz w:val="24"/>
              </w:rPr>
            </w:pPr>
            <w:r w:rsidRPr="004E3134">
              <w:rPr>
                <w:rFonts w:ascii="Comic Sans MS" w:hAnsi="Comic Sans MS"/>
                <w:sz w:val="24"/>
              </w:rPr>
              <w:t>2,5 mg</w:t>
            </w:r>
          </w:p>
        </w:tc>
      </w:tr>
      <w:tr w:rsidR="00742DD1" w:rsidTr="00742DD1">
        <w:tc>
          <w:tcPr>
            <w:tcW w:w="2694" w:type="dxa"/>
          </w:tcPr>
          <w:p w:rsidR="00742DD1" w:rsidRPr="006E27B7" w:rsidRDefault="004E3134" w:rsidP="00E60EA3">
            <w:pPr>
              <w:jc w:val="center"/>
              <w:rPr>
                <w:rFonts w:ascii="Comic Sans MS" w:hAnsi="Comic Sans MS"/>
                <w:b/>
                <w:sz w:val="24"/>
              </w:rPr>
            </w:pPr>
            <w:r w:rsidRPr="00F144FE">
              <w:rPr>
                <w:rFonts w:ascii="Comic Sans MS" w:hAnsi="Comic Sans MS"/>
                <w:b/>
                <w:color w:val="7030A0"/>
                <w:sz w:val="24"/>
              </w:rPr>
              <w:t xml:space="preserve">Witamina </w:t>
            </w:r>
            <w:r>
              <w:rPr>
                <w:rFonts w:ascii="Comic Sans MS" w:hAnsi="Comic Sans MS"/>
                <w:b/>
                <w:color w:val="7030A0"/>
                <w:sz w:val="24"/>
              </w:rPr>
              <w:t>PP</w:t>
            </w:r>
            <w:r w:rsidRPr="00F144FE">
              <w:rPr>
                <w:rFonts w:ascii="Comic Sans MS" w:hAnsi="Comic Sans MS"/>
                <w:b/>
                <w:color w:val="7030A0"/>
                <w:sz w:val="24"/>
                <w:vertAlign w:val="subscript"/>
              </w:rPr>
              <w:t xml:space="preserve"> </w:t>
            </w:r>
            <w:r w:rsidRPr="00F144FE">
              <w:rPr>
                <w:rFonts w:ascii="Comic Sans MS" w:hAnsi="Comic Sans MS"/>
                <w:b/>
                <w:color w:val="7030A0"/>
                <w:sz w:val="24"/>
              </w:rPr>
              <w:t>(</w:t>
            </w:r>
            <w:r>
              <w:rPr>
                <w:rFonts w:ascii="Comic Sans MS" w:hAnsi="Comic Sans MS"/>
                <w:b/>
                <w:color w:val="7030A0"/>
                <w:sz w:val="24"/>
              </w:rPr>
              <w:t>niacyna)</w:t>
            </w:r>
          </w:p>
        </w:tc>
        <w:tc>
          <w:tcPr>
            <w:tcW w:w="3827" w:type="dxa"/>
          </w:tcPr>
          <w:p w:rsidR="00742DD1" w:rsidRPr="006E27B7" w:rsidRDefault="004E3134" w:rsidP="00924679">
            <w:pPr>
              <w:jc w:val="center"/>
              <w:rPr>
                <w:rFonts w:ascii="Comic Sans MS" w:hAnsi="Comic Sans MS"/>
                <w:b/>
                <w:sz w:val="24"/>
              </w:rPr>
            </w:pPr>
            <w:r>
              <w:rPr>
                <w:rFonts w:ascii="Comic Sans MS" w:hAnsi="Comic Sans MS"/>
                <w:sz w:val="24"/>
              </w:rPr>
              <w:t>pełnoziarniste przetwory zbożowe, wątroba, mięso drobiowe, otręby i ryby</w:t>
            </w:r>
          </w:p>
        </w:tc>
        <w:tc>
          <w:tcPr>
            <w:tcW w:w="4819" w:type="dxa"/>
          </w:tcPr>
          <w:p w:rsidR="00742DD1" w:rsidRPr="006E27B7" w:rsidRDefault="004E3134" w:rsidP="00924679">
            <w:pPr>
              <w:jc w:val="center"/>
              <w:rPr>
                <w:rFonts w:ascii="Comic Sans MS" w:hAnsi="Comic Sans MS"/>
                <w:b/>
                <w:sz w:val="24"/>
              </w:rPr>
            </w:pPr>
            <w:r>
              <w:rPr>
                <w:rFonts w:ascii="Comic Sans MS" w:hAnsi="Comic Sans MS"/>
                <w:sz w:val="24"/>
              </w:rPr>
              <w:t>neurastenią, drażliwością, osłabieniem, brakiem łaknienia</w:t>
            </w:r>
          </w:p>
        </w:tc>
        <w:tc>
          <w:tcPr>
            <w:tcW w:w="2834" w:type="dxa"/>
          </w:tcPr>
          <w:p w:rsidR="00742DD1" w:rsidRPr="004E3134" w:rsidRDefault="004E3134" w:rsidP="00924679">
            <w:pPr>
              <w:jc w:val="center"/>
              <w:rPr>
                <w:rFonts w:ascii="Comic Sans MS" w:hAnsi="Comic Sans MS"/>
                <w:sz w:val="24"/>
              </w:rPr>
            </w:pPr>
            <w:r w:rsidRPr="004E3134">
              <w:rPr>
                <w:rFonts w:ascii="Comic Sans MS" w:hAnsi="Comic Sans MS"/>
                <w:sz w:val="24"/>
              </w:rPr>
              <w:t>11 mg</w:t>
            </w:r>
          </w:p>
        </w:tc>
      </w:tr>
      <w:tr w:rsidR="00742DD1" w:rsidTr="00742DD1">
        <w:tc>
          <w:tcPr>
            <w:tcW w:w="2694" w:type="dxa"/>
          </w:tcPr>
          <w:p w:rsidR="00742DD1" w:rsidRPr="006E27B7" w:rsidRDefault="004E3134" w:rsidP="00E60EA3">
            <w:pPr>
              <w:jc w:val="center"/>
              <w:rPr>
                <w:rFonts w:ascii="Comic Sans MS" w:hAnsi="Comic Sans MS"/>
                <w:b/>
                <w:sz w:val="24"/>
              </w:rPr>
            </w:pPr>
            <w:r w:rsidRPr="00F144FE">
              <w:rPr>
                <w:rFonts w:ascii="Comic Sans MS" w:hAnsi="Comic Sans MS"/>
                <w:b/>
                <w:color w:val="7030A0"/>
                <w:sz w:val="24"/>
              </w:rPr>
              <w:t xml:space="preserve">Witamina </w:t>
            </w:r>
            <w:r>
              <w:rPr>
                <w:rFonts w:ascii="Comic Sans MS" w:hAnsi="Comic Sans MS"/>
                <w:b/>
                <w:color w:val="7030A0"/>
                <w:sz w:val="24"/>
              </w:rPr>
              <w:t>H</w:t>
            </w:r>
            <w:r w:rsidRPr="00F144FE">
              <w:rPr>
                <w:rFonts w:ascii="Comic Sans MS" w:hAnsi="Comic Sans MS"/>
                <w:b/>
                <w:color w:val="7030A0"/>
                <w:sz w:val="24"/>
                <w:vertAlign w:val="subscript"/>
              </w:rPr>
              <w:t xml:space="preserve"> </w:t>
            </w:r>
            <w:r w:rsidRPr="00F144FE">
              <w:rPr>
                <w:rFonts w:ascii="Comic Sans MS" w:hAnsi="Comic Sans MS"/>
                <w:b/>
                <w:color w:val="7030A0"/>
                <w:sz w:val="24"/>
              </w:rPr>
              <w:t>(</w:t>
            </w:r>
            <w:r>
              <w:rPr>
                <w:rFonts w:ascii="Comic Sans MS" w:hAnsi="Comic Sans MS"/>
                <w:b/>
                <w:color w:val="7030A0"/>
                <w:sz w:val="24"/>
              </w:rPr>
              <w:t>biotyna</w:t>
            </w:r>
            <w:r w:rsidRPr="00B269AD">
              <w:rPr>
                <w:rFonts w:ascii="Comic Sans MS" w:hAnsi="Comic Sans MS"/>
                <w:b/>
                <w:color w:val="7030A0"/>
                <w:sz w:val="24"/>
              </w:rPr>
              <w:t>)</w:t>
            </w:r>
          </w:p>
        </w:tc>
        <w:tc>
          <w:tcPr>
            <w:tcW w:w="3827" w:type="dxa"/>
          </w:tcPr>
          <w:p w:rsidR="00742DD1" w:rsidRPr="006E27B7" w:rsidRDefault="004E3134" w:rsidP="00924679">
            <w:pPr>
              <w:jc w:val="center"/>
              <w:rPr>
                <w:rFonts w:ascii="Comic Sans MS" w:hAnsi="Comic Sans MS"/>
                <w:b/>
                <w:sz w:val="24"/>
              </w:rPr>
            </w:pPr>
            <w:r>
              <w:rPr>
                <w:rFonts w:ascii="Comic Sans MS" w:hAnsi="Comic Sans MS"/>
                <w:sz w:val="24"/>
              </w:rPr>
              <w:t>żółtko, grzyby, groch suszonym, kalafior, szpinak oraz mleko</w:t>
            </w:r>
          </w:p>
        </w:tc>
        <w:tc>
          <w:tcPr>
            <w:tcW w:w="4819" w:type="dxa"/>
          </w:tcPr>
          <w:p w:rsidR="00742DD1" w:rsidRPr="006E27B7" w:rsidRDefault="004E3134" w:rsidP="00924679">
            <w:pPr>
              <w:jc w:val="center"/>
              <w:rPr>
                <w:rFonts w:ascii="Comic Sans MS" w:hAnsi="Comic Sans MS"/>
                <w:b/>
                <w:sz w:val="24"/>
              </w:rPr>
            </w:pPr>
            <w:r>
              <w:rPr>
                <w:rFonts w:ascii="Comic Sans MS" w:hAnsi="Comic Sans MS"/>
                <w:sz w:val="24"/>
              </w:rPr>
              <w:t xml:space="preserve">łuszczenie się naskórka, wypadanie włosów, brak łaknienia, a także zmiany </w:t>
            </w:r>
            <w:r>
              <w:rPr>
                <w:rFonts w:ascii="Comic Sans MS" w:hAnsi="Comic Sans MS"/>
                <w:sz w:val="24"/>
              </w:rPr>
              <w:lastRenderedPageBreak/>
              <w:t>łojotokowe skóry</w:t>
            </w:r>
          </w:p>
        </w:tc>
        <w:tc>
          <w:tcPr>
            <w:tcW w:w="2834" w:type="dxa"/>
          </w:tcPr>
          <w:p w:rsidR="00742DD1" w:rsidRPr="004E3134" w:rsidRDefault="004E3134" w:rsidP="00924679">
            <w:pPr>
              <w:jc w:val="center"/>
              <w:rPr>
                <w:rFonts w:ascii="Comic Sans MS" w:hAnsi="Comic Sans MS"/>
                <w:sz w:val="24"/>
              </w:rPr>
            </w:pPr>
            <w:r>
              <w:rPr>
                <w:rFonts w:ascii="Comic Sans MS" w:hAnsi="Comic Sans MS"/>
                <w:sz w:val="24"/>
              </w:rPr>
              <w:lastRenderedPageBreak/>
              <w:t>0,01 mg</w:t>
            </w:r>
          </w:p>
        </w:tc>
      </w:tr>
      <w:tr w:rsidR="00742DD1" w:rsidTr="00742DD1">
        <w:tc>
          <w:tcPr>
            <w:tcW w:w="2694" w:type="dxa"/>
          </w:tcPr>
          <w:p w:rsidR="00742DD1" w:rsidRPr="006E27B7" w:rsidRDefault="004E3134" w:rsidP="00E60EA3">
            <w:pPr>
              <w:jc w:val="center"/>
              <w:rPr>
                <w:rFonts w:ascii="Comic Sans MS" w:hAnsi="Comic Sans MS"/>
                <w:b/>
                <w:sz w:val="24"/>
              </w:rPr>
            </w:pPr>
            <w:r w:rsidRPr="00042621">
              <w:rPr>
                <w:rFonts w:ascii="Comic Sans MS" w:hAnsi="Comic Sans MS"/>
                <w:b/>
                <w:color w:val="7030A0"/>
                <w:sz w:val="24"/>
              </w:rPr>
              <w:lastRenderedPageBreak/>
              <w:t>Kwas pantotenowy</w:t>
            </w:r>
          </w:p>
        </w:tc>
        <w:tc>
          <w:tcPr>
            <w:tcW w:w="3827" w:type="dxa"/>
          </w:tcPr>
          <w:p w:rsidR="00742DD1" w:rsidRPr="006E27B7" w:rsidRDefault="004E3134" w:rsidP="00924679">
            <w:pPr>
              <w:jc w:val="center"/>
              <w:rPr>
                <w:rFonts w:ascii="Comic Sans MS" w:hAnsi="Comic Sans MS"/>
                <w:b/>
                <w:sz w:val="24"/>
              </w:rPr>
            </w:pPr>
            <w:r w:rsidRPr="00042621">
              <w:rPr>
                <w:rFonts w:ascii="Comic Sans MS" w:hAnsi="Comic Sans MS"/>
                <w:sz w:val="24"/>
              </w:rPr>
              <w:t>groch, ziemniaki, pomidory, marchew,</w:t>
            </w:r>
            <w:r w:rsidR="007816A3">
              <w:rPr>
                <w:rFonts w:ascii="Comic Sans MS" w:hAnsi="Comic Sans MS"/>
                <w:sz w:val="24"/>
              </w:rPr>
              <w:t xml:space="preserve"> kapusta, kalafior, jaja, mleko</w:t>
            </w:r>
          </w:p>
        </w:tc>
        <w:tc>
          <w:tcPr>
            <w:tcW w:w="4819" w:type="dxa"/>
          </w:tcPr>
          <w:p w:rsidR="00742DD1" w:rsidRPr="006E27B7" w:rsidRDefault="004E3134" w:rsidP="00924679">
            <w:pPr>
              <w:jc w:val="center"/>
              <w:rPr>
                <w:rFonts w:ascii="Comic Sans MS" w:hAnsi="Comic Sans MS"/>
                <w:b/>
                <w:sz w:val="24"/>
              </w:rPr>
            </w:pPr>
            <w:r w:rsidRPr="00042621">
              <w:rPr>
                <w:rFonts w:ascii="Comic Sans MS" w:hAnsi="Comic Sans MS"/>
                <w:sz w:val="24"/>
              </w:rPr>
              <w:t>Nie stwierdza się żadnego wyraźnego schorzenia na tle niedoboru kwasu pantotenowego</w:t>
            </w:r>
          </w:p>
        </w:tc>
        <w:tc>
          <w:tcPr>
            <w:tcW w:w="2834" w:type="dxa"/>
          </w:tcPr>
          <w:p w:rsidR="00742DD1" w:rsidRPr="004E3134" w:rsidRDefault="004E3134" w:rsidP="00924679">
            <w:pPr>
              <w:jc w:val="center"/>
              <w:rPr>
                <w:rFonts w:ascii="Comic Sans MS" w:hAnsi="Comic Sans MS"/>
                <w:sz w:val="24"/>
              </w:rPr>
            </w:pPr>
            <w:r w:rsidRPr="00042621">
              <w:rPr>
                <w:rFonts w:ascii="Comic Sans MS" w:hAnsi="Comic Sans MS"/>
                <w:sz w:val="24"/>
              </w:rPr>
              <w:t xml:space="preserve">Kwas </w:t>
            </w:r>
            <w:r>
              <w:rPr>
                <w:rFonts w:ascii="Comic Sans MS" w:hAnsi="Comic Sans MS"/>
                <w:sz w:val="24"/>
              </w:rPr>
              <w:t>ten</w:t>
            </w:r>
            <w:r w:rsidRPr="00042621">
              <w:rPr>
                <w:rFonts w:ascii="Comic Sans MS" w:hAnsi="Comic Sans MS"/>
                <w:sz w:val="24"/>
              </w:rPr>
              <w:t xml:space="preserve"> nie jest umieszczony w normach żywienia człowieka. Oznacza to, że zapotrzebowanie na ten składnik nie jest jeszcze jednoznacznie określone</w:t>
            </w:r>
          </w:p>
        </w:tc>
      </w:tr>
      <w:tr w:rsidR="00742DD1" w:rsidTr="00742DD1">
        <w:tc>
          <w:tcPr>
            <w:tcW w:w="2694" w:type="dxa"/>
          </w:tcPr>
          <w:p w:rsidR="00742DD1" w:rsidRPr="006E27B7" w:rsidRDefault="004E3134" w:rsidP="00E60EA3">
            <w:pPr>
              <w:jc w:val="center"/>
              <w:rPr>
                <w:rFonts w:ascii="Comic Sans MS" w:hAnsi="Comic Sans MS"/>
                <w:b/>
                <w:sz w:val="24"/>
              </w:rPr>
            </w:pPr>
            <w:r w:rsidRPr="00042621">
              <w:rPr>
                <w:rFonts w:ascii="Comic Sans MS" w:hAnsi="Comic Sans MS"/>
                <w:b/>
                <w:color w:val="7030A0"/>
                <w:sz w:val="24"/>
              </w:rPr>
              <w:t>Kwas foliowy</w:t>
            </w:r>
          </w:p>
        </w:tc>
        <w:tc>
          <w:tcPr>
            <w:tcW w:w="3827" w:type="dxa"/>
          </w:tcPr>
          <w:p w:rsidR="00742DD1" w:rsidRPr="009E244F" w:rsidRDefault="009E244F" w:rsidP="00924679">
            <w:pPr>
              <w:jc w:val="center"/>
              <w:rPr>
                <w:rFonts w:ascii="Comic Sans MS" w:eastAsia="Times New Roman" w:hAnsi="Comic Sans MS" w:cs="Times New Roman"/>
                <w:sz w:val="24"/>
                <w:szCs w:val="24"/>
                <w:lang w:eastAsia="pl-PL"/>
              </w:rPr>
            </w:pPr>
            <w:r w:rsidRPr="009E244F">
              <w:rPr>
                <w:rFonts w:ascii="Comic Sans MS" w:eastAsia="Times New Roman" w:hAnsi="Comic Sans MS" w:cs="Times New Roman"/>
                <w:sz w:val="24"/>
                <w:szCs w:val="24"/>
                <w:lang w:eastAsia="pl-PL"/>
              </w:rPr>
              <w:t xml:space="preserve">warzywa zielono </w:t>
            </w:r>
            <w:r w:rsidR="007816A3" w:rsidRPr="009E244F">
              <w:rPr>
                <w:rFonts w:ascii="Comic Sans MS" w:eastAsia="Times New Roman" w:hAnsi="Comic Sans MS" w:cs="Times New Roman"/>
                <w:sz w:val="24"/>
                <w:szCs w:val="24"/>
                <w:lang w:eastAsia="pl-PL"/>
              </w:rPr>
              <w:t xml:space="preserve">liściaste, </w:t>
            </w:r>
            <w:r w:rsidRPr="009E244F">
              <w:rPr>
                <w:rFonts w:ascii="Comic Sans MS" w:eastAsia="Times New Roman" w:hAnsi="Comic Sans MS" w:cs="Times New Roman"/>
                <w:sz w:val="24"/>
                <w:szCs w:val="24"/>
                <w:lang w:eastAsia="pl-PL"/>
              </w:rPr>
              <w:t>owoce cytrusowe</w:t>
            </w:r>
            <w:r w:rsidR="007816A3" w:rsidRPr="009E244F">
              <w:rPr>
                <w:rFonts w:ascii="Comic Sans MS" w:eastAsia="Times New Roman" w:hAnsi="Comic Sans MS" w:cs="Times New Roman"/>
                <w:sz w:val="24"/>
                <w:szCs w:val="24"/>
                <w:lang w:eastAsia="pl-PL"/>
              </w:rPr>
              <w:t>, wątróbka</w:t>
            </w:r>
            <w:r w:rsidRPr="009E244F">
              <w:rPr>
                <w:rFonts w:ascii="Comic Sans MS" w:eastAsia="Times New Roman" w:hAnsi="Comic Sans MS" w:cs="Times New Roman"/>
                <w:sz w:val="24"/>
                <w:szCs w:val="24"/>
                <w:lang w:eastAsia="pl-PL"/>
              </w:rPr>
              <w:t>, drożdże</w:t>
            </w:r>
          </w:p>
        </w:tc>
        <w:tc>
          <w:tcPr>
            <w:tcW w:w="4819" w:type="dxa"/>
          </w:tcPr>
          <w:p w:rsidR="00742DD1" w:rsidRPr="009E244F" w:rsidRDefault="009E244F" w:rsidP="00924679">
            <w:pPr>
              <w:jc w:val="center"/>
              <w:rPr>
                <w:rFonts w:ascii="Comic Sans MS" w:hAnsi="Comic Sans MS"/>
                <w:sz w:val="24"/>
              </w:rPr>
            </w:pPr>
            <w:r w:rsidRPr="009E244F">
              <w:rPr>
                <w:rFonts w:ascii="Comic Sans MS" w:hAnsi="Comic Sans MS"/>
                <w:sz w:val="24"/>
              </w:rPr>
              <w:t xml:space="preserve">zaczerwieniony język z licznymi owrzodzeniami, apatia, </w:t>
            </w:r>
            <w:r>
              <w:rPr>
                <w:rFonts w:ascii="Comic Sans MS" w:hAnsi="Comic Sans MS"/>
                <w:sz w:val="24"/>
              </w:rPr>
              <w:t>nasilone zmęczenie, bezsenność,</w:t>
            </w:r>
            <w:r w:rsidRPr="009E244F">
              <w:rPr>
                <w:rFonts w:ascii="Comic Sans MS" w:hAnsi="Comic Sans MS"/>
                <w:sz w:val="24"/>
              </w:rPr>
              <w:t xml:space="preserve"> kłopoty z pamięcią, anemia, niedokrwistość</w:t>
            </w:r>
          </w:p>
        </w:tc>
        <w:tc>
          <w:tcPr>
            <w:tcW w:w="2834" w:type="dxa"/>
          </w:tcPr>
          <w:p w:rsidR="00742DD1" w:rsidRPr="006E27B7" w:rsidRDefault="009E244F" w:rsidP="00924679">
            <w:pPr>
              <w:jc w:val="center"/>
              <w:rPr>
                <w:rFonts w:ascii="Comic Sans MS" w:hAnsi="Comic Sans MS"/>
                <w:b/>
                <w:sz w:val="24"/>
              </w:rPr>
            </w:pPr>
            <w:r>
              <w:rPr>
                <w:rFonts w:ascii="Comic Sans MS" w:hAnsi="Comic Sans MS"/>
                <w:sz w:val="24"/>
              </w:rPr>
              <w:t>200 μg</w:t>
            </w:r>
            <w:r w:rsidR="001A21FB">
              <w:rPr>
                <w:rFonts w:ascii="Comic Sans MS" w:hAnsi="Comic Sans MS"/>
                <w:sz w:val="24"/>
              </w:rPr>
              <w:t>*</w:t>
            </w:r>
          </w:p>
        </w:tc>
      </w:tr>
      <w:tr w:rsidR="009E244F" w:rsidTr="00D3254C">
        <w:tc>
          <w:tcPr>
            <w:tcW w:w="14174" w:type="dxa"/>
            <w:gridSpan w:val="4"/>
          </w:tcPr>
          <w:p w:rsidR="009E244F" w:rsidRPr="00C2563A" w:rsidRDefault="009E244F" w:rsidP="009E244F">
            <w:pPr>
              <w:rPr>
                <w:rFonts w:ascii="Times New Roman" w:hAnsi="Times New Roman" w:cs="Times New Roman"/>
                <w:sz w:val="24"/>
                <w:szCs w:val="24"/>
              </w:rPr>
            </w:pPr>
            <w:r w:rsidRPr="00C2563A">
              <w:rPr>
                <w:rFonts w:ascii="Times New Roman" w:hAnsi="Times New Roman" w:cs="Times New Roman"/>
                <w:sz w:val="24"/>
                <w:szCs w:val="24"/>
              </w:rPr>
              <w:t>*</w:t>
            </w:r>
            <w:r w:rsidRPr="00C2563A">
              <w:rPr>
                <w:rFonts w:ascii="Times New Roman" w:hAnsi="Times New Roman" w:cs="Times New Roman"/>
                <w:b/>
                <w:bCs/>
                <w:sz w:val="24"/>
                <w:szCs w:val="24"/>
              </w:rPr>
              <w:t>Mikrogram</w:t>
            </w:r>
            <w:r w:rsidRPr="00C2563A">
              <w:rPr>
                <w:rFonts w:ascii="Times New Roman" w:hAnsi="Times New Roman" w:cs="Times New Roman"/>
                <w:sz w:val="24"/>
                <w:szCs w:val="24"/>
              </w:rPr>
              <w:t xml:space="preserve">-pochodna jednostka masy w </w:t>
            </w:r>
            <w:hyperlink r:id="rId10" w:tooltip="Układ SI" w:history="1">
              <w:r w:rsidRPr="00C2563A">
                <w:rPr>
                  <w:rStyle w:val="Hipercze"/>
                  <w:rFonts w:ascii="Times New Roman" w:hAnsi="Times New Roman" w:cs="Times New Roman"/>
                  <w:color w:val="auto"/>
                  <w:sz w:val="24"/>
                  <w:szCs w:val="24"/>
                  <w:u w:val="none"/>
                </w:rPr>
                <w:t>układzie SI</w:t>
              </w:r>
            </w:hyperlink>
            <w:r w:rsidRPr="00C2563A">
              <w:rPr>
                <w:rFonts w:ascii="Times New Roman" w:hAnsi="Times New Roman" w:cs="Times New Roman"/>
                <w:sz w:val="24"/>
                <w:szCs w:val="24"/>
              </w:rPr>
              <w:t xml:space="preserve">, symbol </w:t>
            </w:r>
            <w:r w:rsidRPr="00C2563A">
              <w:rPr>
                <w:rFonts w:ascii="Times New Roman" w:hAnsi="Times New Roman" w:cs="Times New Roman"/>
                <w:bCs/>
                <w:sz w:val="24"/>
                <w:szCs w:val="24"/>
              </w:rPr>
              <w:t>µg</w:t>
            </w:r>
            <w:r w:rsidRPr="00C2563A">
              <w:rPr>
                <w:rFonts w:ascii="Times New Roman" w:hAnsi="Times New Roman" w:cs="Times New Roman"/>
                <w:sz w:val="24"/>
                <w:szCs w:val="24"/>
              </w:rPr>
              <w:t xml:space="preserve">, równa jednej milionowej </w:t>
            </w:r>
            <w:hyperlink r:id="rId11" w:tooltip="Gram" w:history="1">
              <w:r w:rsidRPr="00C2563A">
                <w:rPr>
                  <w:rStyle w:val="Hipercze"/>
                  <w:rFonts w:ascii="Times New Roman" w:hAnsi="Times New Roman" w:cs="Times New Roman"/>
                  <w:color w:val="auto"/>
                  <w:sz w:val="24"/>
                  <w:szCs w:val="24"/>
                  <w:u w:val="none"/>
                </w:rPr>
                <w:t>grama</w:t>
              </w:r>
            </w:hyperlink>
            <w:r w:rsidRPr="00C2563A">
              <w:rPr>
                <w:rFonts w:ascii="Times New Roman" w:hAnsi="Times New Roman" w:cs="Times New Roman"/>
                <w:sz w:val="24"/>
                <w:szCs w:val="24"/>
              </w:rPr>
              <w:t xml:space="preserve"> (0,000001 </w:t>
            </w:r>
            <w:hyperlink r:id="rId12" w:tooltip="G" w:history="1">
              <w:r w:rsidRPr="00C2563A">
                <w:rPr>
                  <w:rStyle w:val="Hipercze"/>
                  <w:rFonts w:ascii="Times New Roman" w:hAnsi="Times New Roman" w:cs="Times New Roman"/>
                  <w:color w:val="auto"/>
                  <w:sz w:val="24"/>
                  <w:szCs w:val="24"/>
                  <w:u w:val="none"/>
                </w:rPr>
                <w:t>g</w:t>
              </w:r>
            </w:hyperlink>
            <w:r w:rsidRPr="00C2563A">
              <w:rPr>
                <w:rFonts w:ascii="Times New Roman" w:hAnsi="Times New Roman" w:cs="Times New Roman"/>
                <w:sz w:val="24"/>
                <w:szCs w:val="24"/>
              </w:rPr>
              <w:t>).</w:t>
            </w:r>
          </w:p>
          <w:p w:rsidR="00C2563A" w:rsidRDefault="00C2563A" w:rsidP="009E244F">
            <w:pPr>
              <w:rPr>
                <w:rFonts w:ascii="Comic Sans MS" w:hAnsi="Comic Sans MS"/>
                <w:sz w:val="24"/>
              </w:rPr>
            </w:pPr>
          </w:p>
        </w:tc>
      </w:tr>
    </w:tbl>
    <w:p w:rsidR="0077418B" w:rsidRDefault="0077418B" w:rsidP="00C37A5E">
      <w:pPr>
        <w:jc w:val="both"/>
        <w:rPr>
          <w:rFonts w:ascii="Comic Sans MS" w:hAnsi="Comic Sans MS"/>
          <w:sz w:val="24"/>
        </w:rPr>
      </w:pPr>
    </w:p>
    <w:p w:rsidR="0077418B" w:rsidRPr="0077418B" w:rsidRDefault="0077418B" w:rsidP="00C37A5E">
      <w:pPr>
        <w:pStyle w:val="Akapitzlist"/>
        <w:numPr>
          <w:ilvl w:val="0"/>
          <w:numId w:val="1"/>
        </w:numPr>
        <w:jc w:val="both"/>
        <w:rPr>
          <w:rFonts w:ascii="Comic Sans MS" w:hAnsi="Comic Sans MS"/>
          <w:b/>
          <w:sz w:val="24"/>
        </w:rPr>
      </w:pPr>
      <w:r w:rsidRPr="0077418B">
        <w:rPr>
          <w:rFonts w:ascii="Comic Sans MS" w:hAnsi="Comic Sans MS"/>
          <w:b/>
          <w:sz w:val="24"/>
        </w:rPr>
        <w:t>Podsumowanie</w:t>
      </w:r>
    </w:p>
    <w:p w:rsidR="0077418B" w:rsidRDefault="0077418B" w:rsidP="00C37A5E">
      <w:pPr>
        <w:spacing w:after="0"/>
        <w:jc w:val="both"/>
        <w:rPr>
          <w:rFonts w:ascii="Comic Sans MS" w:hAnsi="Comic Sans MS"/>
          <w:sz w:val="24"/>
        </w:rPr>
      </w:pPr>
      <w:r>
        <w:rPr>
          <w:rFonts w:ascii="Comic Sans MS" w:hAnsi="Comic Sans MS"/>
          <w:sz w:val="24"/>
        </w:rPr>
        <w:t>Dokonując analizy wyżej wymienionych witamin warto zauważyć, iż odgrywają one bardzo dużą role w rozwoju dzieci szczególnie w wieku przedszkolnym. Wpływają one na prawidłowy rozwój umysłowy, fizyczny oraz należyty przebieg wszelkich procesów wewnątrz organizmu małego</w:t>
      </w:r>
      <w:r w:rsidR="007E2A22">
        <w:rPr>
          <w:rFonts w:ascii="Comic Sans MS" w:hAnsi="Comic Sans MS"/>
          <w:sz w:val="24"/>
        </w:rPr>
        <w:t xml:space="preserve"> człowieka. </w:t>
      </w:r>
      <w:r w:rsidR="00C2563A">
        <w:rPr>
          <w:rFonts w:ascii="Comic Sans MS" w:hAnsi="Comic Sans MS"/>
          <w:sz w:val="24"/>
        </w:rPr>
        <w:t>Należy, zatem</w:t>
      </w:r>
      <w:r w:rsidR="007E2A22">
        <w:rPr>
          <w:rFonts w:ascii="Comic Sans MS" w:hAnsi="Comic Sans MS"/>
          <w:sz w:val="24"/>
        </w:rPr>
        <w:t xml:space="preserve"> zadbać</w:t>
      </w:r>
      <w:r>
        <w:rPr>
          <w:rFonts w:ascii="Comic Sans MS" w:hAnsi="Comic Sans MS"/>
          <w:sz w:val="24"/>
        </w:rPr>
        <w:t xml:space="preserve">, </w:t>
      </w:r>
      <w:r w:rsidR="007E2A22">
        <w:rPr>
          <w:rFonts w:ascii="Comic Sans MS" w:hAnsi="Comic Sans MS"/>
          <w:sz w:val="24"/>
        </w:rPr>
        <w:t xml:space="preserve">aby </w:t>
      </w:r>
      <w:r>
        <w:rPr>
          <w:rFonts w:ascii="Comic Sans MS" w:hAnsi="Comic Sans MS"/>
          <w:sz w:val="24"/>
        </w:rPr>
        <w:t>w żywieniu dzieci w wie</w:t>
      </w:r>
      <w:r w:rsidR="001A21FB">
        <w:rPr>
          <w:rFonts w:ascii="Comic Sans MS" w:hAnsi="Comic Sans MS"/>
          <w:sz w:val="24"/>
        </w:rPr>
        <w:t>ku rozwojowym</w:t>
      </w:r>
      <w:r w:rsidR="006600BF">
        <w:rPr>
          <w:rFonts w:ascii="Comic Sans MS" w:hAnsi="Comic Sans MS"/>
          <w:sz w:val="24"/>
        </w:rPr>
        <w:t>, jakim jest wiek</w:t>
      </w:r>
      <w:r>
        <w:rPr>
          <w:rFonts w:ascii="Comic Sans MS" w:hAnsi="Comic Sans MS"/>
          <w:sz w:val="24"/>
        </w:rPr>
        <w:t xml:space="preserve"> przedszkolny nie zabrakło tak istotnych i fundamentalnych </w:t>
      </w:r>
      <w:r w:rsidR="00C2563A">
        <w:rPr>
          <w:rFonts w:ascii="Comic Sans MS" w:hAnsi="Comic Sans MS"/>
          <w:sz w:val="24"/>
        </w:rPr>
        <w:t>związków, jakimi</w:t>
      </w:r>
      <w:r>
        <w:rPr>
          <w:rFonts w:ascii="Comic Sans MS" w:hAnsi="Comic Sans MS"/>
          <w:sz w:val="24"/>
        </w:rPr>
        <w:t xml:space="preserve"> s</w:t>
      </w:r>
      <w:r w:rsidR="001A21FB">
        <w:rPr>
          <w:rFonts w:ascii="Comic Sans MS" w:hAnsi="Comic Sans MS"/>
          <w:sz w:val="24"/>
        </w:rPr>
        <w:t xml:space="preserve">ą witaminy w postaci wszelkich </w:t>
      </w:r>
      <w:r>
        <w:rPr>
          <w:rFonts w:ascii="Comic Sans MS" w:hAnsi="Comic Sans MS"/>
          <w:sz w:val="24"/>
        </w:rPr>
        <w:t xml:space="preserve">zdrowych produktów spożywczych. </w:t>
      </w:r>
      <w:r w:rsidR="001A21FB">
        <w:rPr>
          <w:rFonts w:ascii="Comic Sans MS" w:hAnsi="Comic Sans MS"/>
          <w:sz w:val="24"/>
        </w:rPr>
        <w:t>Dlatego też w naszym przedszkolu staramy się dostarczać wszelkich niezbędnych witamin i związków odżywczych</w:t>
      </w:r>
      <w:r w:rsidR="00C2563A">
        <w:rPr>
          <w:rFonts w:ascii="Comic Sans MS" w:hAnsi="Comic Sans MS"/>
          <w:sz w:val="24"/>
        </w:rPr>
        <w:t>,</w:t>
      </w:r>
      <w:r w:rsidR="001A21FB">
        <w:rPr>
          <w:rFonts w:ascii="Comic Sans MS" w:hAnsi="Comic Sans MS"/>
          <w:sz w:val="24"/>
        </w:rPr>
        <w:t xml:space="preserve"> aby naszym wychowankom zapełnić zdrowy</w:t>
      </w:r>
      <w:r w:rsidR="00C2563A">
        <w:rPr>
          <w:rFonts w:ascii="Comic Sans MS" w:hAnsi="Comic Sans MS"/>
          <w:sz w:val="24"/>
        </w:rPr>
        <w:t xml:space="preserve"> i pełny</w:t>
      </w:r>
      <w:r w:rsidR="001A21FB">
        <w:rPr>
          <w:rFonts w:ascii="Comic Sans MS" w:hAnsi="Comic Sans MS"/>
          <w:sz w:val="24"/>
        </w:rPr>
        <w:t xml:space="preserve"> </w:t>
      </w:r>
      <w:r w:rsidR="00C2563A">
        <w:rPr>
          <w:rFonts w:ascii="Comic Sans MS" w:hAnsi="Comic Sans MS"/>
          <w:sz w:val="24"/>
        </w:rPr>
        <w:t xml:space="preserve">rozwój przez ciekawe i urozmaicone jadłospisy, które są opracowywane w oparciu o obowiązujące zalecenie Ministerstwa Zdrowia i aktualną Piramidę Zdrowego Żywienia. </w:t>
      </w:r>
    </w:p>
    <w:p w:rsidR="00C2563A" w:rsidRDefault="00C2563A" w:rsidP="00C37A5E">
      <w:pPr>
        <w:spacing w:after="0" w:line="360" w:lineRule="auto"/>
        <w:jc w:val="both"/>
        <w:rPr>
          <w:rFonts w:ascii="Comic Sans MS" w:hAnsi="Comic Sans MS"/>
          <w:sz w:val="24"/>
        </w:rPr>
      </w:pPr>
    </w:p>
    <w:p w:rsidR="0077418B" w:rsidRPr="00923CA7" w:rsidRDefault="0077418B" w:rsidP="00C37A5E">
      <w:pPr>
        <w:pStyle w:val="Akapitzlist"/>
        <w:numPr>
          <w:ilvl w:val="0"/>
          <w:numId w:val="1"/>
        </w:numPr>
        <w:jc w:val="both"/>
        <w:rPr>
          <w:rFonts w:ascii="Comic Sans MS" w:hAnsi="Comic Sans MS"/>
          <w:b/>
          <w:sz w:val="24"/>
        </w:rPr>
      </w:pPr>
      <w:r w:rsidRPr="00923CA7">
        <w:rPr>
          <w:rFonts w:ascii="Comic Sans MS" w:hAnsi="Comic Sans MS"/>
          <w:b/>
          <w:sz w:val="24"/>
        </w:rPr>
        <w:lastRenderedPageBreak/>
        <w:t>Bibliografia</w:t>
      </w:r>
    </w:p>
    <w:p w:rsidR="00923CA7" w:rsidRDefault="00923CA7" w:rsidP="00C37A5E">
      <w:pPr>
        <w:spacing w:after="0"/>
        <w:jc w:val="both"/>
        <w:rPr>
          <w:rFonts w:ascii="Comic Sans MS" w:hAnsi="Comic Sans MS"/>
          <w:sz w:val="24"/>
        </w:rPr>
      </w:pPr>
      <w:r>
        <w:rPr>
          <w:rFonts w:ascii="Comic Sans MS" w:hAnsi="Comic Sans MS"/>
          <w:sz w:val="24"/>
        </w:rPr>
        <w:t xml:space="preserve">- </w:t>
      </w:r>
      <w:r w:rsidR="0077418B">
        <w:rPr>
          <w:rFonts w:ascii="Comic Sans MS" w:hAnsi="Comic Sans MS"/>
          <w:sz w:val="24"/>
        </w:rPr>
        <w:t xml:space="preserve">Flis K., </w:t>
      </w:r>
      <w:proofErr w:type="spellStart"/>
      <w:r w:rsidR="0077418B">
        <w:rPr>
          <w:rFonts w:ascii="Comic Sans MS" w:hAnsi="Comic Sans MS"/>
          <w:sz w:val="24"/>
        </w:rPr>
        <w:t>Konaszewska</w:t>
      </w:r>
      <w:proofErr w:type="spellEnd"/>
      <w:r w:rsidR="0077418B">
        <w:rPr>
          <w:rFonts w:ascii="Comic Sans MS" w:hAnsi="Comic Sans MS"/>
          <w:sz w:val="24"/>
        </w:rPr>
        <w:t xml:space="preserve"> W., </w:t>
      </w:r>
      <w:r w:rsidR="0077418B" w:rsidRPr="00923CA7">
        <w:rPr>
          <w:rFonts w:ascii="Comic Sans MS" w:hAnsi="Comic Sans MS"/>
          <w:i/>
          <w:sz w:val="24"/>
        </w:rPr>
        <w:t>Podstawy żywienia człowieka</w:t>
      </w:r>
      <w:r w:rsidR="0077418B">
        <w:rPr>
          <w:rFonts w:ascii="Comic Sans MS" w:hAnsi="Comic Sans MS"/>
          <w:sz w:val="24"/>
        </w:rPr>
        <w:t xml:space="preserve">, </w:t>
      </w:r>
      <w:r>
        <w:rPr>
          <w:rFonts w:ascii="Comic Sans MS" w:hAnsi="Comic Sans MS"/>
          <w:sz w:val="24"/>
        </w:rPr>
        <w:t xml:space="preserve"> Warszawa, </w:t>
      </w:r>
      <w:r w:rsidR="0077418B">
        <w:rPr>
          <w:rFonts w:ascii="Comic Sans MS" w:hAnsi="Comic Sans MS"/>
          <w:sz w:val="24"/>
        </w:rPr>
        <w:t>WSiP</w:t>
      </w:r>
      <w:r>
        <w:rPr>
          <w:rFonts w:ascii="Comic Sans MS" w:hAnsi="Comic Sans MS"/>
          <w:sz w:val="24"/>
        </w:rPr>
        <w:t xml:space="preserve"> 1999</w:t>
      </w:r>
      <w:r w:rsidR="0077418B">
        <w:rPr>
          <w:rFonts w:ascii="Comic Sans MS" w:hAnsi="Comic Sans MS"/>
          <w:sz w:val="24"/>
        </w:rPr>
        <w:t>,</w:t>
      </w:r>
    </w:p>
    <w:p w:rsidR="00923CA7" w:rsidRDefault="00923CA7" w:rsidP="00C37A5E">
      <w:pPr>
        <w:spacing w:after="0"/>
        <w:jc w:val="both"/>
        <w:rPr>
          <w:rFonts w:ascii="Comic Sans MS" w:hAnsi="Comic Sans MS"/>
          <w:sz w:val="24"/>
        </w:rPr>
      </w:pPr>
      <w:r>
        <w:rPr>
          <w:rFonts w:ascii="Comic Sans MS" w:hAnsi="Comic Sans MS"/>
          <w:sz w:val="24"/>
        </w:rPr>
        <w:t>-</w:t>
      </w:r>
      <w:r w:rsidRPr="00923CA7">
        <w:rPr>
          <w:rFonts w:ascii="Comic Sans MS" w:hAnsi="Comic Sans MS"/>
          <w:i/>
          <w:sz w:val="24"/>
        </w:rPr>
        <w:t>Podstawy dietetyki</w:t>
      </w:r>
      <w:r>
        <w:rPr>
          <w:rFonts w:ascii="Comic Sans MS" w:hAnsi="Comic Sans MS"/>
          <w:sz w:val="24"/>
        </w:rPr>
        <w:t xml:space="preserve">, praca zbiorowa pod red. J. </w:t>
      </w:r>
      <w:proofErr w:type="spellStart"/>
      <w:r>
        <w:rPr>
          <w:rFonts w:ascii="Comic Sans MS" w:hAnsi="Comic Sans MS"/>
          <w:sz w:val="24"/>
        </w:rPr>
        <w:t>Hasika</w:t>
      </w:r>
      <w:proofErr w:type="spellEnd"/>
      <w:r>
        <w:rPr>
          <w:rFonts w:ascii="Comic Sans MS" w:hAnsi="Comic Sans MS"/>
          <w:sz w:val="24"/>
        </w:rPr>
        <w:t>, Warszawa, PZWL, 1974,</w:t>
      </w:r>
    </w:p>
    <w:p w:rsidR="00923CA7" w:rsidRDefault="00923CA7" w:rsidP="00C37A5E">
      <w:pPr>
        <w:spacing w:after="0"/>
        <w:jc w:val="both"/>
        <w:rPr>
          <w:rFonts w:ascii="Comic Sans MS" w:hAnsi="Comic Sans MS"/>
          <w:sz w:val="24"/>
        </w:rPr>
      </w:pPr>
      <w:r>
        <w:rPr>
          <w:rFonts w:ascii="Comic Sans MS" w:hAnsi="Comic Sans MS"/>
          <w:sz w:val="24"/>
        </w:rPr>
        <w:t xml:space="preserve">- Szczygieł A., Wysokiński Z., </w:t>
      </w:r>
      <w:r w:rsidRPr="00923CA7">
        <w:rPr>
          <w:rFonts w:ascii="Comic Sans MS" w:hAnsi="Comic Sans MS"/>
          <w:i/>
          <w:sz w:val="24"/>
        </w:rPr>
        <w:t>Nauka o żywieniu</w:t>
      </w:r>
      <w:r>
        <w:rPr>
          <w:rFonts w:ascii="Comic Sans MS" w:hAnsi="Comic Sans MS"/>
          <w:sz w:val="24"/>
        </w:rPr>
        <w:t>, Warszawa, PZWL, 1978,</w:t>
      </w:r>
    </w:p>
    <w:p w:rsidR="00923CA7" w:rsidRDefault="00923CA7" w:rsidP="00C37A5E">
      <w:pPr>
        <w:spacing w:after="0"/>
        <w:jc w:val="both"/>
        <w:rPr>
          <w:rFonts w:ascii="Comic Sans MS" w:hAnsi="Comic Sans MS"/>
          <w:sz w:val="24"/>
        </w:rPr>
      </w:pPr>
      <w:r>
        <w:rPr>
          <w:rFonts w:ascii="Comic Sans MS" w:hAnsi="Comic Sans MS"/>
          <w:sz w:val="24"/>
        </w:rPr>
        <w:t xml:space="preserve">- </w:t>
      </w:r>
      <w:r w:rsidRPr="00923CA7">
        <w:rPr>
          <w:rFonts w:ascii="Comic Sans MS" w:hAnsi="Comic Sans MS"/>
          <w:i/>
          <w:sz w:val="24"/>
        </w:rPr>
        <w:t>Praktyczny podręcznik dietetyki</w:t>
      </w:r>
      <w:r>
        <w:rPr>
          <w:rFonts w:ascii="Comic Sans MS" w:hAnsi="Comic Sans MS"/>
          <w:sz w:val="24"/>
        </w:rPr>
        <w:t xml:space="preserve"> </w:t>
      </w:r>
      <w:r w:rsidRPr="00923CA7">
        <w:rPr>
          <w:rFonts w:ascii="Comic Sans MS" w:hAnsi="Comic Sans MS"/>
          <w:sz w:val="24"/>
        </w:rPr>
        <w:t xml:space="preserve"> pod red. Mirosława Ja</w:t>
      </w:r>
      <w:r>
        <w:rPr>
          <w:rFonts w:ascii="Comic Sans MS" w:hAnsi="Comic Sans MS"/>
          <w:sz w:val="24"/>
        </w:rPr>
        <w:t xml:space="preserve">rosza , Warszawa, </w:t>
      </w:r>
      <w:r w:rsidRPr="00923CA7">
        <w:rPr>
          <w:rFonts w:ascii="Comic Sans MS" w:hAnsi="Comic Sans MS"/>
          <w:sz w:val="24"/>
        </w:rPr>
        <w:t>Ins</w:t>
      </w:r>
      <w:r>
        <w:rPr>
          <w:rFonts w:ascii="Comic Sans MS" w:hAnsi="Comic Sans MS"/>
          <w:sz w:val="24"/>
        </w:rPr>
        <w:t xml:space="preserve">tytut Żywności i Żywienia, </w:t>
      </w:r>
      <w:r w:rsidRPr="00923CA7">
        <w:rPr>
          <w:rFonts w:ascii="Comic Sans MS" w:hAnsi="Comic Sans MS"/>
          <w:sz w:val="24"/>
        </w:rPr>
        <w:t>2010.</w:t>
      </w:r>
    </w:p>
    <w:p w:rsidR="00923CA7" w:rsidRDefault="00923CA7" w:rsidP="00C37A5E">
      <w:pPr>
        <w:jc w:val="both"/>
        <w:rPr>
          <w:rFonts w:ascii="Comic Sans MS" w:hAnsi="Comic Sans MS"/>
          <w:sz w:val="24"/>
        </w:rPr>
      </w:pPr>
    </w:p>
    <w:p w:rsidR="00923CA7" w:rsidRDefault="00923CA7" w:rsidP="00C37A5E">
      <w:pPr>
        <w:jc w:val="both"/>
        <w:rPr>
          <w:rFonts w:ascii="Comic Sans MS" w:hAnsi="Comic Sans MS"/>
          <w:sz w:val="24"/>
        </w:rPr>
      </w:pPr>
    </w:p>
    <w:p w:rsidR="00923CA7" w:rsidRPr="00923CA7" w:rsidRDefault="00923CA7" w:rsidP="007E2A22">
      <w:pPr>
        <w:jc w:val="right"/>
        <w:rPr>
          <w:rFonts w:ascii="Comic Sans MS" w:hAnsi="Comic Sans MS"/>
          <w:b/>
          <w:sz w:val="24"/>
        </w:rPr>
      </w:pPr>
      <w:r w:rsidRPr="00923CA7">
        <w:rPr>
          <w:rFonts w:ascii="Comic Sans MS" w:hAnsi="Comic Sans MS"/>
          <w:b/>
          <w:sz w:val="24"/>
        </w:rPr>
        <w:t>Opracowanie:</w:t>
      </w:r>
    </w:p>
    <w:p w:rsidR="00923CA7" w:rsidRPr="00923CA7" w:rsidRDefault="00923CA7" w:rsidP="007E2A22">
      <w:pPr>
        <w:jc w:val="right"/>
        <w:rPr>
          <w:rFonts w:ascii="Comic Sans MS" w:hAnsi="Comic Sans MS"/>
          <w:b/>
          <w:sz w:val="24"/>
        </w:rPr>
      </w:pPr>
      <w:r w:rsidRPr="00923CA7">
        <w:rPr>
          <w:rFonts w:ascii="Comic Sans MS" w:hAnsi="Comic Sans MS"/>
          <w:b/>
          <w:sz w:val="24"/>
        </w:rPr>
        <w:t>Anna Chrustek</w:t>
      </w:r>
    </w:p>
    <w:p w:rsidR="00923CA7" w:rsidRDefault="00923CA7" w:rsidP="007E2A22">
      <w:pPr>
        <w:jc w:val="right"/>
        <w:rPr>
          <w:rFonts w:ascii="Comic Sans MS" w:hAnsi="Comic Sans MS"/>
          <w:sz w:val="24"/>
        </w:rPr>
      </w:pPr>
      <w:r>
        <w:rPr>
          <w:rFonts w:ascii="Comic Sans MS" w:hAnsi="Comic Sans MS"/>
          <w:sz w:val="24"/>
        </w:rPr>
        <w:t>nauczyciel Samorządowego Przedszkola nr 67 w Krakowie</w:t>
      </w:r>
    </w:p>
    <w:p w:rsidR="006E27B7" w:rsidRDefault="006E27B7" w:rsidP="007E2A22">
      <w:pPr>
        <w:jc w:val="right"/>
        <w:rPr>
          <w:rFonts w:ascii="Comic Sans MS" w:hAnsi="Comic Sans MS"/>
          <w:sz w:val="24"/>
        </w:rPr>
      </w:pPr>
    </w:p>
    <w:p w:rsidR="00A52A4C" w:rsidRPr="001A21FB" w:rsidRDefault="00A52A4C" w:rsidP="001A21FB">
      <w:pPr>
        <w:jc w:val="both"/>
        <w:rPr>
          <w:rFonts w:ascii="Comic Sans MS" w:hAnsi="Comic Sans MS"/>
          <w:sz w:val="24"/>
        </w:rPr>
      </w:pPr>
    </w:p>
    <w:sectPr w:rsidR="00A52A4C" w:rsidRPr="001A21FB" w:rsidSect="00C2563A">
      <w:pgSz w:w="16838" w:h="11906" w:orient="landscape"/>
      <w:pgMar w:top="1134" w:right="709" w:bottom="1417" w:left="42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6A7" w:rsidRDefault="009576A7" w:rsidP="00A44F40">
      <w:pPr>
        <w:spacing w:after="0" w:line="240" w:lineRule="auto"/>
      </w:pPr>
      <w:r>
        <w:separator/>
      </w:r>
    </w:p>
  </w:endnote>
  <w:endnote w:type="continuationSeparator" w:id="0">
    <w:p w:rsidR="009576A7" w:rsidRDefault="009576A7" w:rsidP="00A4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6A7" w:rsidRDefault="009576A7" w:rsidP="00A44F40">
      <w:pPr>
        <w:spacing w:after="0" w:line="240" w:lineRule="auto"/>
      </w:pPr>
      <w:r>
        <w:separator/>
      </w:r>
    </w:p>
  </w:footnote>
  <w:footnote w:type="continuationSeparator" w:id="0">
    <w:p w:rsidR="009576A7" w:rsidRDefault="009576A7" w:rsidP="00A44F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D3E4A"/>
    <w:multiLevelType w:val="hybridMultilevel"/>
    <w:tmpl w:val="3000C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BC51EE"/>
    <w:multiLevelType w:val="hybridMultilevel"/>
    <w:tmpl w:val="FC9EFFC6"/>
    <w:lvl w:ilvl="0" w:tplc="0D2A54D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40"/>
    <w:rsid w:val="0003193E"/>
    <w:rsid w:val="00042621"/>
    <w:rsid w:val="000A4F7E"/>
    <w:rsid w:val="001A21FB"/>
    <w:rsid w:val="002B10AA"/>
    <w:rsid w:val="002E7741"/>
    <w:rsid w:val="00317188"/>
    <w:rsid w:val="003F60A7"/>
    <w:rsid w:val="00425885"/>
    <w:rsid w:val="004E3134"/>
    <w:rsid w:val="0052259C"/>
    <w:rsid w:val="0055469B"/>
    <w:rsid w:val="006600BF"/>
    <w:rsid w:val="006B0DFC"/>
    <w:rsid w:val="006E27B7"/>
    <w:rsid w:val="00742DD1"/>
    <w:rsid w:val="0077418B"/>
    <w:rsid w:val="00774FE8"/>
    <w:rsid w:val="007816A3"/>
    <w:rsid w:val="007E2A22"/>
    <w:rsid w:val="008810EC"/>
    <w:rsid w:val="00884C69"/>
    <w:rsid w:val="00897DA3"/>
    <w:rsid w:val="008F58F1"/>
    <w:rsid w:val="00923CA7"/>
    <w:rsid w:val="00924679"/>
    <w:rsid w:val="009576A7"/>
    <w:rsid w:val="009E244F"/>
    <w:rsid w:val="00A44F40"/>
    <w:rsid w:val="00A46B5B"/>
    <w:rsid w:val="00A52A4C"/>
    <w:rsid w:val="00B269AD"/>
    <w:rsid w:val="00B46C86"/>
    <w:rsid w:val="00B479B9"/>
    <w:rsid w:val="00B64A20"/>
    <w:rsid w:val="00C2563A"/>
    <w:rsid w:val="00C37A5E"/>
    <w:rsid w:val="00C97E02"/>
    <w:rsid w:val="00CA33DB"/>
    <w:rsid w:val="00D4289B"/>
    <w:rsid w:val="00E6155B"/>
    <w:rsid w:val="00EC0E9F"/>
    <w:rsid w:val="00F14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4F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4F40"/>
    <w:rPr>
      <w:rFonts w:ascii="Tahoma" w:hAnsi="Tahoma" w:cs="Tahoma"/>
      <w:sz w:val="16"/>
      <w:szCs w:val="16"/>
    </w:rPr>
  </w:style>
  <w:style w:type="paragraph" w:styleId="Tekstprzypisukocowego">
    <w:name w:val="endnote text"/>
    <w:basedOn w:val="Normalny"/>
    <w:link w:val="TekstprzypisukocowegoZnak"/>
    <w:uiPriority w:val="99"/>
    <w:semiHidden/>
    <w:unhideWhenUsed/>
    <w:rsid w:val="00A44F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4F40"/>
    <w:rPr>
      <w:sz w:val="20"/>
      <w:szCs w:val="20"/>
    </w:rPr>
  </w:style>
  <w:style w:type="character" w:styleId="Odwoanieprzypisukocowego">
    <w:name w:val="endnote reference"/>
    <w:basedOn w:val="Domylnaczcionkaakapitu"/>
    <w:uiPriority w:val="99"/>
    <w:semiHidden/>
    <w:unhideWhenUsed/>
    <w:rsid w:val="00A44F40"/>
    <w:rPr>
      <w:vertAlign w:val="superscript"/>
    </w:rPr>
  </w:style>
  <w:style w:type="paragraph" w:styleId="Akapitzlist">
    <w:name w:val="List Paragraph"/>
    <w:basedOn w:val="Normalny"/>
    <w:uiPriority w:val="34"/>
    <w:qFormat/>
    <w:rsid w:val="0003193E"/>
    <w:pPr>
      <w:ind w:left="720"/>
      <w:contextualSpacing/>
    </w:pPr>
  </w:style>
  <w:style w:type="table" w:styleId="Tabela-Siatka">
    <w:name w:val="Table Grid"/>
    <w:basedOn w:val="Standardowy"/>
    <w:uiPriority w:val="59"/>
    <w:rsid w:val="00031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425885"/>
    <w:rPr>
      <w:color w:val="0000FF"/>
      <w:u w:val="single"/>
    </w:rPr>
  </w:style>
  <w:style w:type="paragraph" w:styleId="Nagwek">
    <w:name w:val="header"/>
    <w:basedOn w:val="Normalny"/>
    <w:link w:val="NagwekZnak"/>
    <w:uiPriority w:val="99"/>
    <w:unhideWhenUsed/>
    <w:rsid w:val="002E77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7741"/>
  </w:style>
  <w:style w:type="paragraph" w:styleId="Stopka">
    <w:name w:val="footer"/>
    <w:basedOn w:val="Normalny"/>
    <w:link w:val="StopkaZnak"/>
    <w:uiPriority w:val="99"/>
    <w:unhideWhenUsed/>
    <w:rsid w:val="002E77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741"/>
  </w:style>
  <w:style w:type="paragraph" w:styleId="Tekstprzypisudolnego">
    <w:name w:val="footnote text"/>
    <w:basedOn w:val="Normalny"/>
    <w:link w:val="TekstprzypisudolnegoZnak"/>
    <w:uiPriority w:val="99"/>
    <w:semiHidden/>
    <w:unhideWhenUsed/>
    <w:rsid w:val="0077418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418B"/>
    <w:rPr>
      <w:sz w:val="20"/>
      <w:szCs w:val="20"/>
    </w:rPr>
  </w:style>
  <w:style w:type="character" w:styleId="Odwoanieprzypisudolnego">
    <w:name w:val="footnote reference"/>
    <w:basedOn w:val="Domylnaczcionkaakapitu"/>
    <w:uiPriority w:val="99"/>
    <w:semiHidden/>
    <w:unhideWhenUsed/>
    <w:rsid w:val="007741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4F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4F40"/>
    <w:rPr>
      <w:rFonts w:ascii="Tahoma" w:hAnsi="Tahoma" w:cs="Tahoma"/>
      <w:sz w:val="16"/>
      <w:szCs w:val="16"/>
    </w:rPr>
  </w:style>
  <w:style w:type="paragraph" w:styleId="Tekstprzypisukocowego">
    <w:name w:val="endnote text"/>
    <w:basedOn w:val="Normalny"/>
    <w:link w:val="TekstprzypisukocowegoZnak"/>
    <w:uiPriority w:val="99"/>
    <w:semiHidden/>
    <w:unhideWhenUsed/>
    <w:rsid w:val="00A44F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4F40"/>
    <w:rPr>
      <w:sz w:val="20"/>
      <w:szCs w:val="20"/>
    </w:rPr>
  </w:style>
  <w:style w:type="character" w:styleId="Odwoanieprzypisukocowego">
    <w:name w:val="endnote reference"/>
    <w:basedOn w:val="Domylnaczcionkaakapitu"/>
    <w:uiPriority w:val="99"/>
    <w:semiHidden/>
    <w:unhideWhenUsed/>
    <w:rsid w:val="00A44F40"/>
    <w:rPr>
      <w:vertAlign w:val="superscript"/>
    </w:rPr>
  </w:style>
  <w:style w:type="paragraph" w:styleId="Akapitzlist">
    <w:name w:val="List Paragraph"/>
    <w:basedOn w:val="Normalny"/>
    <w:uiPriority w:val="34"/>
    <w:qFormat/>
    <w:rsid w:val="0003193E"/>
    <w:pPr>
      <w:ind w:left="720"/>
      <w:contextualSpacing/>
    </w:pPr>
  </w:style>
  <w:style w:type="table" w:styleId="Tabela-Siatka">
    <w:name w:val="Table Grid"/>
    <w:basedOn w:val="Standardowy"/>
    <w:uiPriority w:val="59"/>
    <w:rsid w:val="00031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425885"/>
    <w:rPr>
      <w:color w:val="0000FF"/>
      <w:u w:val="single"/>
    </w:rPr>
  </w:style>
  <w:style w:type="paragraph" w:styleId="Nagwek">
    <w:name w:val="header"/>
    <w:basedOn w:val="Normalny"/>
    <w:link w:val="NagwekZnak"/>
    <w:uiPriority w:val="99"/>
    <w:unhideWhenUsed/>
    <w:rsid w:val="002E77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7741"/>
  </w:style>
  <w:style w:type="paragraph" w:styleId="Stopka">
    <w:name w:val="footer"/>
    <w:basedOn w:val="Normalny"/>
    <w:link w:val="StopkaZnak"/>
    <w:uiPriority w:val="99"/>
    <w:unhideWhenUsed/>
    <w:rsid w:val="002E77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741"/>
  </w:style>
  <w:style w:type="paragraph" w:styleId="Tekstprzypisudolnego">
    <w:name w:val="footnote text"/>
    <w:basedOn w:val="Normalny"/>
    <w:link w:val="TekstprzypisudolnegoZnak"/>
    <w:uiPriority w:val="99"/>
    <w:semiHidden/>
    <w:unhideWhenUsed/>
    <w:rsid w:val="0077418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418B"/>
    <w:rPr>
      <w:sz w:val="20"/>
      <w:szCs w:val="20"/>
    </w:rPr>
  </w:style>
  <w:style w:type="character" w:styleId="Odwoanieprzypisudolnego">
    <w:name w:val="footnote reference"/>
    <w:basedOn w:val="Domylnaczcionkaakapitu"/>
    <w:uiPriority w:val="99"/>
    <w:semiHidden/>
    <w:unhideWhenUsed/>
    <w:rsid w:val="007741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62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wikipedia.org/wiki/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wikipedia.org/wiki/Gram" TargetMode="External"/><Relationship Id="rId5" Type="http://schemas.openxmlformats.org/officeDocument/2006/relationships/settings" Target="settings.xml"/><Relationship Id="rId10" Type="http://schemas.openxmlformats.org/officeDocument/2006/relationships/hyperlink" Target="https://pl.wikipedia.org/wiki/Uk%C5%82ad_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F313A-DDEB-4D06-AA08-D1743CF3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834</Words>
  <Characters>5005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Anulka</dc:creator>
  <cp:lastModifiedBy>1</cp:lastModifiedBy>
  <cp:revision>2</cp:revision>
  <cp:lastPrinted>2016-02-19T13:55:00Z</cp:lastPrinted>
  <dcterms:created xsi:type="dcterms:W3CDTF">2018-06-15T22:10:00Z</dcterms:created>
  <dcterms:modified xsi:type="dcterms:W3CDTF">2018-06-15T22:10:00Z</dcterms:modified>
</cp:coreProperties>
</file>