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DEKLARACJA</w:t>
        <w:br/>
        <w:t xml:space="preserve"> o kontynuowaniu nauki w klasie I </w:t>
        <w:br/>
        <w:t xml:space="preserve">w Publicznej Szkole Podstawowej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im. Dionizego Czachowskiego</w:t>
      </w:r>
      <w:r>
        <w:rPr>
          <w:rFonts w:ascii="Times New Roman" w:hAnsi="Times New Roman"/>
          <w:b/>
          <w:bCs/>
          <w:sz w:val="24"/>
          <w:szCs w:val="24"/>
        </w:rPr>
        <w:t xml:space="preserve"> w Jaworze Soleckim </w:t>
        <w:br/>
        <w:t>w roku szkolnym ………………/…..…………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Deklaruję, że mój syn/moja córka 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 roku szkolnym ………………../………………. będzie realizował obowiązek szkolny w klasie I </w:t>
        <w:br/>
        <w:t>w  Publicznej Szkole Podstawowej w Jaworze Soleckim.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Dane Dziecka :</w:t>
      </w:r>
    </w:p>
    <w:tbl>
      <w:tblPr>
        <w:tblW w:w="825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61"/>
        <w:gridCol w:w="573"/>
        <w:gridCol w:w="571"/>
        <w:gridCol w:w="571"/>
        <w:gridCol w:w="571"/>
        <w:gridCol w:w="571"/>
        <w:gridCol w:w="570"/>
        <w:gridCol w:w="88"/>
        <w:gridCol w:w="483"/>
        <w:gridCol w:w="571"/>
        <w:gridCol w:w="571"/>
        <w:gridCol w:w="573"/>
        <w:gridCol w:w="575"/>
      </w:tblGrid>
      <w:tr>
        <w:trPr/>
        <w:tc>
          <w:tcPr>
            <w:tcW w:w="19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Imiona : </w:t>
            </w:r>
          </w:p>
        </w:tc>
        <w:tc>
          <w:tcPr>
            <w:tcW w:w="3515" w:type="dxa"/>
            <w:gridSpan w:val="7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73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Nazwisko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88" w:type="dxa"/>
            <w:gridSpan w:val="1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PESEL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urodzenia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88" w:type="dxa"/>
            <w:gridSpan w:val="1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urodzenia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5" w:type="dxa"/>
            <w:gridSpan w:val="7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73" w:type="dxa"/>
            <w:gridSpan w:val="5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5" w:type="dxa"/>
            <w:gridSpan w:val="7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73" w:type="dxa"/>
            <w:gridSpan w:val="5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96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zameldowania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5" w:type="dxa"/>
            <w:gridSpan w:val="7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73" w:type="dxa"/>
            <w:gridSpan w:val="5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Dane rodziców/ prawnych opiekunów:</w:t>
      </w:r>
    </w:p>
    <w:tbl>
      <w:tblPr>
        <w:tblW w:w="9585" w:type="dxa"/>
        <w:jc w:val="start"/>
        <w:tblInd w:w="6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815"/>
        <w:gridCol w:w="30"/>
        <w:gridCol w:w="3425"/>
        <w:gridCol w:w="4315"/>
      </w:tblGrid>
      <w:tr>
        <w:trPr/>
        <w:tc>
          <w:tcPr>
            <w:tcW w:w="1845" w:type="dxa"/>
            <w:gridSpan w:val="2"/>
            <w:tcBorders/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Matka/opiekun prawny</w:t>
            </w:r>
          </w:p>
        </w:tc>
        <w:tc>
          <w:tcPr>
            <w:tcW w:w="43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Ojciec/opiekun prawny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585" w:type="dxa"/>
            <w:gridSpan w:val="4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</w:tc>
      </w:tr>
      <w:tr>
        <w:trPr/>
        <w:tc>
          <w:tcPr>
            <w:tcW w:w="1845" w:type="dxa"/>
            <w:gridSpan w:val="2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25" w:type="dxa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45" w:type="dxa"/>
            <w:gridSpan w:val="2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25" w:type="dxa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45" w:type="dxa"/>
            <w:gridSpan w:val="2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25" w:type="dxa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45" w:type="dxa"/>
            <w:gridSpan w:val="2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domu / </w:t>
              <w:br/>
              <w:t>nr mieszkania</w:t>
            </w:r>
          </w:p>
        </w:tc>
        <w:tc>
          <w:tcPr>
            <w:tcW w:w="3425" w:type="dxa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45" w:type="dxa"/>
            <w:gridSpan w:val="2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</w:t>
            </w:r>
          </w:p>
        </w:tc>
        <w:tc>
          <w:tcPr>
            <w:tcW w:w="3425" w:type="dxa"/>
            <w:tcBorders>
              <w:start w:val="single" w:sz="2" w:space="0" w:color="000000"/>
              <w:bottom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9585" w:type="dxa"/>
        <w:jc w:val="start"/>
        <w:tblInd w:w="6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45"/>
        <w:gridCol w:w="7739"/>
      </w:tblGrid>
      <w:tr>
        <w:trPr/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Istotne informacje </w:t>
              <w:br/>
              <w:t xml:space="preserve">o stanie zdrowia dziecka; 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orzeczenie lub opinia poradni psychologiczno-pedagogicznej, potrzeba szczególnej opieki,inne informacje;</w:t>
            </w:r>
          </w:p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7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 Oświadczam, że: 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a) wszystkie dane zawarte w deklaracji są prawdziwe,</w:t>
        <w:br/>
        <w:t xml:space="preserve"> b) niezwłocznie powiadomię dyrektora szkoły o zmianie danych zawartych  w deklaracji, </w:t>
        <w:br/>
        <w:t>c) wyrażam zgodę na przetwarzanie danych osobowych zawartych w deklaracji dla celów związanych z rekrutacją do klasy I zgodnie z ustawą z dnia 29 sierpnia 1997 roku o ochronie danych osobowych (tekst jednolity Dz. U. z 2016 r., poz. 922),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  <w:t xml:space="preserve"> .......…………............., dnia ................…</w:t>
        <w:br/>
        <w:br/>
        <w:t xml:space="preserve">                                                                                                     ……….............................................................   </w:t>
        <w:br/>
        <w:t xml:space="preserve">                                                                                         (czytelne podpisy rodziców/opiekunów prawnych) </w:t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  <w:t xml:space="preserve">  Zgodnie z art. 13 ogólnego rozporządzenia o ochronie danych osobowych z dnia 27 kwietnia 2016 r. informuje się, że: 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1) administratorem danych osobowych uczniów jest Inspektor Danych Osobowych Publicznej Szkoły Podstawowej im. Dionizego Czachowskiego w Jaworze Soleckim,                  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3) dane osobowe uczniów przetwarzane będą w celu realizacji zadań dydaktycznych, wychowawczych i opiekuńczych, zgodnie z Ustawą z dnia 7 września 1991 r. o systemie oświaty oraz ustawą Prawo Oświatowe z dnia z dnia 14 grudnia 2016 r. na podstawie Art. 6 ust. 1 lit. c ogólnego rozporządzenia</w:t>
        <w:br/>
        <w:t xml:space="preserve"> o ochronie danych osobowych z dnia 27 kwietnia 2016 r.,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4) odbiorcami Pani/Pana danych osobowych będą: </w:t>
        <w:br/>
        <w:t xml:space="preserve"> • e-dziennik VULCAN</w:t>
        <w:br/>
        <w:t xml:space="preserve"> • monitoring wizyjny </w:t>
        <w:br/>
        <w:t xml:space="preserve"> • System informacji Oświatowej (SIO) </w:t>
        <w:br/>
        <w:t xml:space="preserve"> • program SIOEO (OKE)           </w:t>
        <w:br/>
        <w:t xml:space="preserve">5) dane osobowe przechowywane będą w czasie zgodnym z przepisami w/w Ustawy, </w:t>
        <w:br/>
        <w:t xml:space="preserve">6) każdy rodzic/ opiekun prawny ucznia posiada prawo do dostępu do danych osobowych ucznia,                       ich sprostowania, usunięcia lub ograniczenia przetwarzania lub odwołania uprzednio udzielonej zgody, </w:t>
        <w:br/>
        <w:t>7) każdy rodzic / opiekun prawny ucznia ma prawo wniesienia skargi do organu nadzorczego,</w:t>
        <w:br/>
        <w:t xml:space="preserve"> 8) podanie danych osobowych jest obowiązkowe ze względu na przepisy prawa, Jednocześnie zgodnie z art. 6 ust. 1 lit. a ogólnego rozporządzenia o ochronie danych osobowych z dnia 27 kwietnia 2016 r. wyrażam zgodę na przetwarzanie danych osobowych mojego dziecka w celu promowania </w:t>
        <w:br/>
        <w:t>pozytywnego wizerunku Administratora w przestrzeni publicznej (stronie internetowej szkoły).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</w:t>
      </w:r>
      <w:r>
        <w:rPr>
          <w:rFonts w:ascii="Times New Roman" w:hAnsi="Times New Roman"/>
          <w:b/>
          <w:bCs/>
          <w:sz w:val="22"/>
          <w:szCs w:val="22"/>
        </w:rPr>
        <w:t>..……………………….……………………………………                                                                                                                 (data i podpisy rodziców /opiekunów prawnych)</w:t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 Przyjęcie deklaracji przez dyrektora szkoły</w:t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Data: ................................                                                                      ...........................................................                                                       (pieczęć i podpis dyrektora szkoły)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654</TotalTime>
  <Application>LibreOffice/7.4.0.3$Windows_X86_64 LibreOffice_project/f85e47c08ddd19c015c0114a68350214f7066f5a</Application>
  <AppVersion>15.0000</AppVersion>
  <Pages>3</Pages>
  <Words>415</Words>
  <Characters>2872</Characters>
  <CharactersWithSpaces>3768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2024-02-28T12:39:43Z</dcterms:created>
  <dc:creator/>
  <dc:description/>
  <dc:language>pl-PL</dc:language>
  <cp:lastModifiedBy/>
  <cp:lastPrinted>2024-03-07T14:19:13Z</cp:lastPrinted>
  <dcterms:modified xsi:type="dcterms:W3CDTF">2024-03-07T15:29:34Z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