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8DEF" w14:textId="0065AF30" w:rsidR="00384600" w:rsidRPr="007C7D3C" w:rsidRDefault="00384600" w:rsidP="00384600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C7D3C">
        <w:rPr>
          <w:rFonts w:cstheme="minorHAnsi"/>
          <w:b/>
          <w:sz w:val="24"/>
          <w:szCs w:val="24"/>
        </w:rPr>
        <w:t>Informacja dotycząca rekrutacji do publicznego przedszkola, oddziałów przedszkolnych oraz klas pierwszych szkół podstawowych prowadzonych przez Gmi</w:t>
      </w:r>
      <w:r>
        <w:rPr>
          <w:rFonts w:cstheme="minorHAnsi"/>
          <w:b/>
          <w:sz w:val="24"/>
          <w:szCs w:val="24"/>
        </w:rPr>
        <w:t>nę Chorzele w roku szkolnym 202</w:t>
      </w:r>
      <w:r w:rsidR="00DE2574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>/202</w:t>
      </w:r>
      <w:r w:rsidR="00DE2574">
        <w:rPr>
          <w:rFonts w:cstheme="minorHAnsi"/>
          <w:b/>
          <w:sz w:val="24"/>
          <w:szCs w:val="24"/>
        </w:rPr>
        <w:t>5</w:t>
      </w:r>
    </w:p>
    <w:p w14:paraId="41CFB9DA" w14:textId="74692ECC" w:rsidR="00384600" w:rsidRPr="007C7D3C" w:rsidRDefault="00384600" w:rsidP="00384600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C7D3C">
        <w:rPr>
          <w:rFonts w:cstheme="minorHAnsi"/>
          <w:b/>
          <w:sz w:val="24"/>
          <w:szCs w:val="24"/>
          <w:u w:val="single"/>
        </w:rPr>
        <w:t>Rekrutacja do przedszkola i oddziałów przedszkolnych w szkołach podstawowych prowadzonych przez Gminę Chorzele na rok szkolny 202</w:t>
      </w:r>
      <w:r w:rsidR="00DE2574">
        <w:rPr>
          <w:rFonts w:cstheme="minorHAnsi"/>
          <w:b/>
          <w:sz w:val="24"/>
          <w:szCs w:val="24"/>
          <w:u w:val="single"/>
        </w:rPr>
        <w:t>4</w:t>
      </w:r>
      <w:r>
        <w:rPr>
          <w:rFonts w:cstheme="minorHAnsi"/>
          <w:b/>
          <w:sz w:val="24"/>
          <w:szCs w:val="24"/>
          <w:u w:val="single"/>
        </w:rPr>
        <w:t>/202</w:t>
      </w:r>
      <w:r w:rsidR="00DE2574">
        <w:rPr>
          <w:rFonts w:cstheme="minorHAnsi"/>
          <w:b/>
          <w:sz w:val="24"/>
          <w:szCs w:val="24"/>
          <w:u w:val="single"/>
        </w:rPr>
        <w:t>5</w:t>
      </w:r>
    </w:p>
    <w:p w14:paraId="5919CA98" w14:textId="77777777" w:rsidR="00384600" w:rsidRPr="007C7D3C" w:rsidRDefault="00384600" w:rsidP="000C587F">
      <w:pPr>
        <w:spacing w:line="276" w:lineRule="auto"/>
        <w:jc w:val="both"/>
        <w:rPr>
          <w:rFonts w:cstheme="minorHAnsi"/>
          <w:sz w:val="24"/>
          <w:szCs w:val="24"/>
        </w:rPr>
      </w:pPr>
      <w:r w:rsidRPr="007C7D3C">
        <w:rPr>
          <w:rFonts w:cstheme="minorHAnsi"/>
          <w:sz w:val="24"/>
          <w:szCs w:val="24"/>
        </w:rPr>
        <w:t>Do publicznego przedszkola, oddziału przedszkolnego w publicznej szkole podstawowej przyjmuje się kandydatów zamieszkałych na obszarze danej gminy.</w:t>
      </w:r>
    </w:p>
    <w:p w14:paraId="4D7E005C" w14:textId="675215F8" w:rsidR="00384600" w:rsidRPr="007C7D3C" w:rsidRDefault="00384600" w:rsidP="000C587F">
      <w:pPr>
        <w:spacing w:line="276" w:lineRule="auto"/>
        <w:jc w:val="both"/>
        <w:rPr>
          <w:rFonts w:cstheme="minorHAnsi"/>
          <w:sz w:val="24"/>
          <w:szCs w:val="24"/>
        </w:rPr>
      </w:pPr>
      <w:r w:rsidRPr="007C7D3C">
        <w:rPr>
          <w:rFonts w:cstheme="minorHAnsi"/>
          <w:sz w:val="24"/>
          <w:szCs w:val="24"/>
        </w:rPr>
        <w:t>W przypadku większej liczby kandydatów niż liczba wolnych miejsc, na pierwszym etapie postępowania rekrutacyjnego brane są pod uwagę łącznie kryteria, określone w art. 131 ust</w:t>
      </w:r>
      <w:r w:rsidR="00845A42">
        <w:rPr>
          <w:rFonts w:cstheme="minorHAnsi"/>
          <w:sz w:val="24"/>
          <w:szCs w:val="24"/>
        </w:rPr>
        <w:t>.</w:t>
      </w:r>
      <w:r w:rsidRPr="007C7D3C">
        <w:rPr>
          <w:rFonts w:cstheme="minorHAnsi"/>
          <w:sz w:val="24"/>
          <w:szCs w:val="24"/>
        </w:rPr>
        <w:t xml:space="preserve"> 2 ustawy z dnia 16 grudnia 2016r. Prawo oświatowe. Kryteria określone w ustawie mają jednakową wartość.</w:t>
      </w:r>
    </w:p>
    <w:p w14:paraId="75E0ACC6" w14:textId="77777777" w:rsidR="00384600" w:rsidRPr="007C7D3C" w:rsidRDefault="00384600" w:rsidP="00384600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C7D3C">
        <w:rPr>
          <w:rFonts w:cstheme="minorHAnsi"/>
          <w:b/>
          <w:sz w:val="24"/>
          <w:szCs w:val="24"/>
        </w:rPr>
        <w:t>Tab. nr 1  Kryteria ustawowe w I etapie postępowania rekrutacyjnego do publicznego przedszkola</w:t>
      </w:r>
      <w:r w:rsidRPr="007C7D3C">
        <w:rPr>
          <w:rFonts w:cstheme="minorHAnsi"/>
          <w:sz w:val="24"/>
          <w:szCs w:val="24"/>
        </w:rPr>
        <w:t xml:space="preserve"> </w:t>
      </w:r>
      <w:r w:rsidRPr="007C7D3C">
        <w:rPr>
          <w:rFonts w:cstheme="minorHAnsi"/>
          <w:b/>
          <w:sz w:val="24"/>
          <w:szCs w:val="24"/>
        </w:rPr>
        <w:t>i</w:t>
      </w:r>
      <w:r w:rsidRPr="007C7D3C">
        <w:rPr>
          <w:rFonts w:cstheme="minorHAnsi"/>
          <w:sz w:val="24"/>
          <w:szCs w:val="24"/>
        </w:rPr>
        <w:t xml:space="preserve"> </w:t>
      </w:r>
      <w:r w:rsidRPr="007C7D3C">
        <w:rPr>
          <w:rFonts w:cstheme="minorHAnsi"/>
          <w:b/>
          <w:sz w:val="24"/>
          <w:szCs w:val="24"/>
        </w:rPr>
        <w:t>oddziałów przedszkolnych w publicznych szkołach podstawowych wraz z dokumentami potwierdzającymi spełnianie kryteriów:</w:t>
      </w:r>
    </w:p>
    <w:tbl>
      <w:tblPr>
        <w:tblW w:w="9273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414"/>
        <w:gridCol w:w="6319"/>
      </w:tblGrid>
      <w:tr w:rsidR="00384600" w:rsidRPr="007C7D3C" w14:paraId="7F2774A4" w14:textId="77777777" w:rsidTr="00EB69B2">
        <w:trPr>
          <w:trHeight w:val="308"/>
        </w:trPr>
        <w:tc>
          <w:tcPr>
            <w:tcW w:w="540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12296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/>
                <w:bCs/>
                <w:color w:val="1D1C24"/>
                <w:sz w:val="24"/>
                <w:szCs w:val="24"/>
                <w:lang w:eastAsia="pl-PL"/>
              </w:rPr>
              <w:t>Lp.</w:t>
            </w:r>
          </w:p>
          <w:p w14:paraId="0EA8BBAC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/>
                <w:bCs/>
                <w:color w:val="1D1C2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4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46D87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/>
                <w:bCs/>
                <w:color w:val="1D1C24"/>
                <w:sz w:val="24"/>
                <w:szCs w:val="24"/>
                <w:lang w:eastAsia="pl-PL"/>
              </w:rPr>
              <w:t>Kryterium</w:t>
            </w:r>
          </w:p>
          <w:p w14:paraId="485ACF26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/>
                <w:bCs/>
                <w:color w:val="1D1C2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19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9CF6D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/>
                <w:bCs/>
                <w:color w:val="1D1C24"/>
                <w:sz w:val="24"/>
                <w:szCs w:val="24"/>
                <w:lang w:eastAsia="pl-PL"/>
              </w:rPr>
              <w:t>Dokumenty potwierdzający spełnianie kryterium</w:t>
            </w:r>
          </w:p>
        </w:tc>
      </w:tr>
      <w:tr w:rsidR="00384600" w:rsidRPr="007C7D3C" w14:paraId="070994B2" w14:textId="77777777" w:rsidTr="00EB69B2">
        <w:tc>
          <w:tcPr>
            <w:tcW w:w="540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2B4EF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14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40A52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Wielodzietność rodziny kandydata</w:t>
            </w:r>
          </w:p>
        </w:tc>
        <w:tc>
          <w:tcPr>
            <w:tcW w:w="6319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CA8EF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Oświadczenie</w:t>
            </w:r>
            <w:r w:rsidRPr="007C7D3C"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  <w:t> o wielodzietności rodziny kandydata. Jest to rodzina, w której wychowuje się troje lub więcej dzieci (łącznie z kandydatem).</w:t>
            </w:r>
          </w:p>
        </w:tc>
      </w:tr>
      <w:tr w:rsidR="00384600" w:rsidRPr="007C7D3C" w14:paraId="05110DE4" w14:textId="77777777" w:rsidTr="00EB69B2">
        <w:trPr>
          <w:trHeight w:val="1153"/>
        </w:trPr>
        <w:tc>
          <w:tcPr>
            <w:tcW w:w="540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A292A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14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9E216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Niepełnosprawność kandydata</w:t>
            </w:r>
          </w:p>
        </w:tc>
        <w:tc>
          <w:tcPr>
            <w:tcW w:w="6319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337D1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Orzeczenie</w:t>
            </w:r>
            <w:r w:rsidRPr="007C7D3C"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  <w:t> o potrzebie kształcenia specjalnego wydane ze względu na niepełnosprawność lub orzeczenie o niepełnosprawności, lub o stopniu niepełnosprawności lub orzeczenie równoważne w rozumieniu przepisów ustawy z dnia 27 sierpnia 1997 roku o rehabilitacji zawodowej i społecznej oraz zatrudnianiu osób niepełnosprawnych.</w:t>
            </w:r>
          </w:p>
        </w:tc>
      </w:tr>
      <w:tr w:rsidR="00384600" w:rsidRPr="007C7D3C" w14:paraId="2BD96214" w14:textId="77777777" w:rsidTr="00EB69B2">
        <w:tc>
          <w:tcPr>
            <w:tcW w:w="540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EA9CF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14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55D11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Niepełnosprawność jednego z rodziców kandydata</w:t>
            </w:r>
          </w:p>
        </w:tc>
        <w:tc>
          <w:tcPr>
            <w:tcW w:w="6319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01A30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Orzeczenie</w:t>
            </w:r>
            <w:r w:rsidRPr="007C7D3C"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  <w:t> o niepełnosprawności lub o stopniu niepełnosprawności lub orzeczenie równoważne w rozumieniu przepisów ustawy z dnia 27 sierpnia 1997 roku o rehabilitacji zawodowej i społecznej oraz zatrudnianiu osób niepełnosprawnych.</w:t>
            </w:r>
          </w:p>
        </w:tc>
      </w:tr>
      <w:tr w:rsidR="00384600" w:rsidRPr="007C7D3C" w14:paraId="7C99C3B7" w14:textId="77777777" w:rsidTr="00EB69B2">
        <w:tc>
          <w:tcPr>
            <w:tcW w:w="540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46D69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14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62E4F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Niepełnosprawność obojga rodziców kandydata</w:t>
            </w:r>
          </w:p>
        </w:tc>
        <w:tc>
          <w:tcPr>
            <w:tcW w:w="6319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B6C63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Orzeczenia</w:t>
            </w:r>
            <w:r w:rsidRPr="007C7D3C"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  <w:t> o niepełnosprawności lub o stopniu niepełnosprawności lub orzeczenia równoważne w rozumieniu przepisów ustawy z dnia 27 sierpnia 1997 roku o rehabilitacji zawodowej i społecznej oraz zatrudnianiu osób niepełnosprawnych.</w:t>
            </w:r>
          </w:p>
        </w:tc>
      </w:tr>
      <w:tr w:rsidR="00384600" w:rsidRPr="007C7D3C" w14:paraId="0CC2075C" w14:textId="77777777" w:rsidTr="00EB69B2">
        <w:tc>
          <w:tcPr>
            <w:tcW w:w="540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F634B3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2414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07C30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Niepełnosprawność rodzeństwa kandydata</w:t>
            </w:r>
          </w:p>
        </w:tc>
        <w:tc>
          <w:tcPr>
            <w:tcW w:w="6319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90A04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Orzeczenie</w:t>
            </w:r>
            <w:r w:rsidRPr="007C7D3C"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  <w:t> o niepełnosprawności lub o stopniu niepełnosprawności lub orzeczenie równoważne w rozumieniu przepisów ustawy z dnia 27 sierpnia 1997 roku o rehabilitacji zawodowej i społecznej oraz zatrudnianiu osób niepełnosprawnych.</w:t>
            </w:r>
          </w:p>
        </w:tc>
      </w:tr>
      <w:tr w:rsidR="00384600" w:rsidRPr="007C7D3C" w14:paraId="275C634C" w14:textId="77777777" w:rsidTr="00EB69B2">
        <w:tc>
          <w:tcPr>
            <w:tcW w:w="540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107FA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14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BB418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Samotne wychowywanie kandydata w rodzinie</w:t>
            </w:r>
          </w:p>
        </w:tc>
        <w:tc>
          <w:tcPr>
            <w:tcW w:w="6319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8F859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  <w:t>Prawomocny wyrok sądu rodzinnego orzekający rozwód lub separację lub akt zgonu </w:t>
            </w: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oraz oświadczenie</w:t>
            </w:r>
            <w:r w:rsidRPr="007C7D3C"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  <w:t> o samotnym wychowywaniu dziecka oraz niewychowywaniu żadnego dziecka wspólnie z jego rodzicem.</w:t>
            </w:r>
          </w:p>
        </w:tc>
      </w:tr>
      <w:tr w:rsidR="00384600" w:rsidRPr="007C7D3C" w14:paraId="7EA57A32" w14:textId="77777777" w:rsidTr="00EB69B2">
        <w:tc>
          <w:tcPr>
            <w:tcW w:w="540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A22D8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14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76FD8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6319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A6DDC" w14:textId="77777777"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Dokument poświadczający</w:t>
            </w:r>
            <w:r w:rsidRPr="007C7D3C"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  <w:t> objęcie dziecka pieczą zastępczą zgodnie z ustawą z dnia 9 czerwca 2011 roku o wspieraniu rodziny i systemie pieczy zastępczej.</w:t>
            </w:r>
          </w:p>
        </w:tc>
      </w:tr>
    </w:tbl>
    <w:p w14:paraId="2D4DC8E0" w14:textId="77777777" w:rsidR="00384600" w:rsidRPr="007C7D3C" w:rsidRDefault="00384600" w:rsidP="00384600">
      <w:pPr>
        <w:spacing w:line="276" w:lineRule="auto"/>
        <w:rPr>
          <w:rFonts w:cstheme="minorHAnsi"/>
          <w:sz w:val="24"/>
          <w:szCs w:val="24"/>
        </w:rPr>
      </w:pPr>
    </w:p>
    <w:p w14:paraId="1C2004D5" w14:textId="77777777" w:rsidR="00384600" w:rsidRPr="007C7D3C" w:rsidRDefault="00384600" w:rsidP="008B7EF2">
      <w:pPr>
        <w:spacing w:line="276" w:lineRule="auto"/>
        <w:jc w:val="both"/>
        <w:rPr>
          <w:rFonts w:cstheme="minorHAnsi"/>
          <w:sz w:val="24"/>
          <w:szCs w:val="24"/>
        </w:rPr>
      </w:pPr>
      <w:r w:rsidRPr="007C7D3C">
        <w:rPr>
          <w:rFonts w:cstheme="minorHAnsi"/>
          <w:sz w:val="24"/>
          <w:szCs w:val="24"/>
        </w:rPr>
        <w:t>W przypadku równorzędnych wyników uzyskanych na pierwszym etapie postępowania rekrutacyjnego lub jeżeli po zakończeniu tego etapu publiczne przedszkole, oddział przedszkolny w publicznej szkole podstawowej nadal dysponuje wolnymi miejscami, na drugim etapie postępowania rekrutacyjnego są brane pod uwagę kryteria określone przez organ prowadzący.</w:t>
      </w:r>
    </w:p>
    <w:p w14:paraId="13660F7C" w14:textId="77777777" w:rsidR="00384600" w:rsidRPr="007C7D3C" w:rsidRDefault="00384600" w:rsidP="00384600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C7D3C">
        <w:rPr>
          <w:rFonts w:cstheme="minorHAnsi"/>
          <w:b/>
          <w:sz w:val="24"/>
          <w:szCs w:val="24"/>
        </w:rPr>
        <w:t xml:space="preserve">Tab. nr 2 Kryteria dla II etapu postępowania rekrutacyjnego do publicznego przedszkola </w:t>
      </w:r>
      <w:r>
        <w:rPr>
          <w:rFonts w:cstheme="minorHAnsi"/>
          <w:b/>
          <w:sz w:val="24"/>
          <w:szCs w:val="24"/>
        </w:rPr>
        <w:t xml:space="preserve">      </w:t>
      </w:r>
      <w:r w:rsidRPr="007C7D3C">
        <w:rPr>
          <w:rFonts w:cstheme="minorHAnsi"/>
          <w:b/>
          <w:sz w:val="24"/>
          <w:szCs w:val="24"/>
        </w:rPr>
        <w:t>i oddziałów przedszkolnych w publicznych szkołach podstawowych wraz z dokumentami potwierdzającymi spełnianie kryteriów oraz z odpowiadającą im liczbą punktów: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3815"/>
        <w:gridCol w:w="1147"/>
        <w:gridCol w:w="3572"/>
      </w:tblGrid>
      <w:tr w:rsidR="00384600" w:rsidRPr="007C7D3C" w14:paraId="7A947AF5" w14:textId="77777777" w:rsidTr="00EB69B2">
        <w:trPr>
          <w:trHeight w:val="6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CD30D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96CBE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b/>
                <w:sz w:val="24"/>
                <w:szCs w:val="24"/>
              </w:rPr>
              <w:t>Kryterium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D98C1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b/>
                <w:sz w:val="24"/>
                <w:szCs w:val="24"/>
              </w:rPr>
              <w:t>Liczba punktów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9F4E3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b/>
                <w:sz w:val="24"/>
                <w:szCs w:val="24"/>
              </w:rPr>
              <w:t>Dokumenty niezbędne do potwierdzenia kryteriów</w:t>
            </w:r>
          </w:p>
        </w:tc>
      </w:tr>
      <w:tr w:rsidR="00384600" w:rsidRPr="007C7D3C" w14:paraId="15E2F189" w14:textId="77777777" w:rsidTr="009C4337">
        <w:trPr>
          <w:trHeight w:val="356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E08AF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FE8D5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Dziecko obojga rodziców (prawnych opiekunów, rodzica zastępczego) pracujących, z udokumentowanym zatrudnieniem lub prowadzących działalność gospodarczą albo gospodarstwo rolne.</w:t>
            </w:r>
          </w:p>
          <w:p w14:paraId="0BF40342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Kryterium stosuje się również do rodzica samotnie wychowującego dziecko.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DA038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10684263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0AC792BB" w14:textId="77777777" w:rsidR="00384600" w:rsidRPr="007C7D3C" w:rsidRDefault="00384600" w:rsidP="00FC179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4BD58" w14:textId="77777777" w:rsidR="00384600" w:rsidRPr="007C7D3C" w:rsidRDefault="00384600" w:rsidP="00EB69B2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Dokument poświadczający zatrudnienie (od każdego z rodziców):</w:t>
            </w:r>
          </w:p>
          <w:p w14:paraId="3EF08F4B" w14:textId="77777777" w:rsidR="00384600" w:rsidRPr="007C7D3C" w:rsidRDefault="00384600" w:rsidP="00EB69B2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76" w:lineRule="auto"/>
              <w:ind w:left="357" w:hanging="357"/>
              <w:textAlignment w:val="baseline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zaświadczenie z zakładu pracy,</w:t>
            </w:r>
          </w:p>
          <w:p w14:paraId="2DB5FE2C" w14:textId="77777777" w:rsidR="00384600" w:rsidRPr="007C7D3C" w:rsidRDefault="00384600" w:rsidP="00EB69B2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76" w:lineRule="auto"/>
              <w:ind w:left="357" w:hanging="357"/>
              <w:textAlignment w:val="baseline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oświadczenie rodzica o prowadzeniu działalności gospodarczej,</w:t>
            </w:r>
          </w:p>
          <w:p w14:paraId="39E4B43A" w14:textId="77777777" w:rsidR="00384600" w:rsidRPr="009C4337" w:rsidRDefault="00384600" w:rsidP="00EB69B2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76" w:lineRule="auto"/>
              <w:ind w:left="357" w:hanging="357"/>
              <w:textAlignment w:val="baseline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zaświadczenie z Urzędu Gminy o prowa</w:t>
            </w:r>
            <w:r w:rsidR="009C4337">
              <w:rPr>
                <w:rFonts w:cstheme="minorHAnsi"/>
                <w:sz w:val="24"/>
                <w:szCs w:val="24"/>
              </w:rPr>
              <w:t>dzeniu gospodarstwa rolnego itp.</w:t>
            </w:r>
          </w:p>
        </w:tc>
      </w:tr>
      <w:tr w:rsidR="00384600" w:rsidRPr="007C7D3C" w14:paraId="3938A208" w14:textId="77777777" w:rsidTr="00EB69B2">
        <w:trPr>
          <w:trHeight w:val="7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8CDCA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BA0FC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Kandydat w danym roku szkolnym podlega obowiązkowi odbycia rocznego przygotowania przedszkolnego.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E53F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5E568BE9" w14:textId="77777777" w:rsidR="00384600" w:rsidRPr="007C7D3C" w:rsidRDefault="00384600" w:rsidP="00FC179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2444F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Wniosek o przyjęcie do przedszkola</w:t>
            </w:r>
          </w:p>
          <w:p w14:paraId="3E435C4C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84600" w:rsidRPr="007C7D3C" w14:paraId="23B47FC4" w14:textId="77777777" w:rsidTr="00EB69B2">
        <w:trPr>
          <w:trHeight w:val="224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DF41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D8BFE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Zadeklarowanie przez rodziców (prawnych opiekunów, rodzica zastępczego) kandydata korzystania przez niego z pełnej oferty przedszkola, tj. bezpłatnego nauczania, wychowania, opieki i posiłków (po czasie podstawy programowej w wymiarze 5 godzin) powyżej 5 godzin dziennie.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05EC5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4370A10E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52DF68BB" w14:textId="77777777" w:rsidR="00384600" w:rsidRPr="007C7D3C" w:rsidRDefault="00384600" w:rsidP="00FC179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1B52F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Oświadczenie rodzica (prawnego opiekuna, rodzica zastępczego), dotyczące deklarowanego czasu pobytu dziecka w przedszkolu (powyżej 5 godzin).</w:t>
            </w:r>
          </w:p>
          <w:p w14:paraId="2550B174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84600" w:rsidRPr="007C7D3C" w14:paraId="632F05C2" w14:textId="77777777" w:rsidTr="00EB69B2">
        <w:trPr>
          <w:trHeight w:val="103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646C3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58865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Dziecko z placówki opiekuńczo-wychowawczej oraz dziecko z rodziny objętej  nadzorem kuratorskim lub wsparciem asystenta rodziny.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E7790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5F6DA63A" w14:textId="77777777" w:rsidR="00384600" w:rsidRPr="007C7D3C" w:rsidRDefault="00384600" w:rsidP="00FC179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EF3E3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Oświadczenie rodzica (prawnego opiekuna, rodzica zastępczego).</w:t>
            </w:r>
          </w:p>
        </w:tc>
      </w:tr>
      <w:tr w:rsidR="00384600" w:rsidRPr="007C7D3C" w14:paraId="4A230BD6" w14:textId="77777777" w:rsidTr="00EB69B2">
        <w:trPr>
          <w:trHeight w:val="75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CC975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94927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Rodzeństwo dziecka kontynuującego wychowanie przedszkolne w tym samym przedszkolu.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800C3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4C11F708" w14:textId="77777777" w:rsidR="00384600" w:rsidRPr="007C7D3C" w:rsidRDefault="00384600" w:rsidP="00FC179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BE9A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Oświadczenie rodzica (prawnego opiekuna, rodzica zastępczego).</w:t>
            </w:r>
          </w:p>
        </w:tc>
      </w:tr>
    </w:tbl>
    <w:p w14:paraId="3D89EE2E" w14:textId="77777777" w:rsidR="00384600" w:rsidRPr="007C7D3C" w:rsidRDefault="00384600" w:rsidP="00384600">
      <w:pPr>
        <w:spacing w:line="276" w:lineRule="auto"/>
        <w:rPr>
          <w:rFonts w:cstheme="minorHAnsi"/>
          <w:sz w:val="24"/>
          <w:szCs w:val="24"/>
        </w:rPr>
      </w:pPr>
    </w:p>
    <w:p w14:paraId="6F832197" w14:textId="77777777" w:rsidR="00384600" w:rsidRPr="007C7D3C" w:rsidRDefault="00384600" w:rsidP="00384600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C7D3C">
        <w:rPr>
          <w:rFonts w:cstheme="minorHAnsi"/>
          <w:b/>
          <w:sz w:val="24"/>
          <w:szCs w:val="24"/>
        </w:rPr>
        <w:t>Tab. nr 3  Terminy przeprowadzania postępowania rekrutacyjnego i uzupełniającego do publicznego przedszkola, oddziałów przedszkolnych w publicznych szkołach podstawowych prowadzonych przez Gminę Chorzele:</w:t>
      </w:r>
    </w:p>
    <w:tbl>
      <w:tblPr>
        <w:tblW w:w="87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3972"/>
        <w:gridCol w:w="2268"/>
        <w:gridCol w:w="1985"/>
      </w:tblGrid>
      <w:tr w:rsidR="00384600" w:rsidRPr="007C7D3C" w14:paraId="6F7D5869" w14:textId="77777777" w:rsidTr="00EB69B2">
        <w:trPr>
          <w:trHeight w:val="71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C979E" w14:textId="77777777"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14252" w14:textId="77777777"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Czynność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A06ED" w14:textId="77777777"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Postępowanie rekrutacyjne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88258" w14:textId="77777777"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Postępowanie uzupełniające</w:t>
            </w:r>
          </w:p>
        </w:tc>
      </w:tr>
      <w:tr w:rsidR="00083D28" w:rsidRPr="007C7D3C" w14:paraId="429D304F" w14:textId="77777777" w:rsidTr="00EB69B2">
        <w:trPr>
          <w:trHeight w:val="790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5AA4F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35D68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Składanie deklaracji przez rodziców o kontynuowaniu edukacji przedszkolnej dzieci przyjętych w poprzednich latach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1B7E4A" w14:textId="59C60849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od </w:t>
            </w:r>
            <w:r w:rsidR="00DE2574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5</w:t>
            </w: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lutego 202</w:t>
            </w:r>
            <w:r w:rsidR="00DE2574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4</w:t>
            </w: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624EB80E" w14:textId="25E54527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do </w:t>
            </w:r>
            <w:r w:rsidR="00DE2574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9</w:t>
            </w: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lutego 202</w:t>
            </w:r>
            <w:r w:rsidR="00DE2574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4</w:t>
            </w: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r.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F7EF1F" w14:textId="4105AE7A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</w:tr>
      <w:tr w:rsidR="00083D28" w:rsidRPr="007C7D3C" w14:paraId="650957BC" w14:textId="77777777" w:rsidTr="00EB69B2">
        <w:trPr>
          <w:trHeight w:val="1293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31B72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4650B410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8A6E0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Składanie wniosków o przyjęcie do przedszkola, oddziałów przedszkolnych wraz z dokumentami potwierdzającymi spełnienie przez kandydata warunków lub kryteriów branych pod uwagę w postępowaniu rekrutacyjnym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0F88F3" w14:textId="14C10AF6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od </w:t>
            </w:r>
            <w:r w:rsidR="00DE2574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9</w:t>
            </w: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lutego 202</w:t>
            </w:r>
            <w:r w:rsidR="00DE2574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4</w:t>
            </w: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656C1F4B" w14:textId="20BA5507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cstheme="minorHAnsi"/>
                <w:sz w:val="24"/>
                <w:szCs w:val="24"/>
              </w:rPr>
              <w:t>do 2</w:t>
            </w:r>
            <w:r w:rsidR="00DE2574">
              <w:rPr>
                <w:rFonts w:cstheme="minorHAnsi"/>
                <w:sz w:val="24"/>
                <w:szCs w:val="24"/>
              </w:rPr>
              <w:t>3</w:t>
            </w:r>
            <w:r w:rsidRPr="00083D28">
              <w:rPr>
                <w:rFonts w:cstheme="minorHAnsi"/>
                <w:sz w:val="24"/>
                <w:szCs w:val="24"/>
              </w:rPr>
              <w:t xml:space="preserve"> lutego 202</w:t>
            </w:r>
            <w:r w:rsidR="00DE2574">
              <w:rPr>
                <w:rFonts w:cstheme="minorHAnsi"/>
                <w:sz w:val="24"/>
                <w:szCs w:val="24"/>
              </w:rPr>
              <w:t>4</w:t>
            </w:r>
            <w:r w:rsidRPr="00083D28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FC27E5" w14:textId="3C6EA9EB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od </w:t>
            </w:r>
            <w:r w:rsidR="00FD1550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6</w:t>
            </w: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maja 202</w:t>
            </w:r>
            <w:r w:rsidR="00FD1550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4</w:t>
            </w: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1CAE47E8" w14:textId="584BE339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cstheme="minorHAnsi"/>
                <w:sz w:val="24"/>
                <w:szCs w:val="24"/>
              </w:rPr>
              <w:t>do 1</w:t>
            </w:r>
            <w:r w:rsidR="00FD1550">
              <w:rPr>
                <w:rFonts w:cstheme="minorHAnsi"/>
                <w:sz w:val="24"/>
                <w:szCs w:val="24"/>
              </w:rPr>
              <w:t>4</w:t>
            </w:r>
            <w:r w:rsidRPr="00083D28">
              <w:rPr>
                <w:rFonts w:cstheme="minorHAnsi"/>
                <w:sz w:val="24"/>
                <w:szCs w:val="24"/>
              </w:rPr>
              <w:t xml:space="preserve"> maja 202</w:t>
            </w:r>
            <w:r w:rsidR="00FD1550">
              <w:rPr>
                <w:rFonts w:cstheme="minorHAnsi"/>
                <w:sz w:val="24"/>
                <w:szCs w:val="24"/>
              </w:rPr>
              <w:t>4</w:t>
            </w:r>
            <w:r w:rsidRPr="00083D28">
              <w:rPr>
                <w:rFonts w:cstheme="minorHAnsi"/>
                <w:sz w:val="24"/>
                <w:szCs w:val="24"/>
              </w:rPr>
              <w:t>r.</w:t>
            </w:r>
          </w:p>
        </w:tc>
      </w:tr>
      <w:tr w:rsidR="00083D28" w:rsidRPr="007C7D3C" w14:paraId="7ECB9BC0" w14:textId="77777777" w:rsidTr="008B7EF2">
        <w:trPr>
          <w:trHeight w:val="1575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7B9F0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36250295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0D22A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Weryfikacja przez komisję rekrutacyjną  wniosków o przyjęcie do przedszkola, oddziałów przedszkolnych i dokumentów potwierdzających spełnienie przez kandydata warunków lub kryteriów branych pod uwagę w postępowaniu rekrutacyjnym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6D4375" w14:textId="037CD538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od 2</w:t>
            </w:r>
            <w:r w:rsidR="00DE2574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6</w:t>
            </w: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lutego 202</w:t>
            </w:r>
            <w:r w:rsidR="0057602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4</w:t>
            </w: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05AA686A" w14:textId="6721A3D3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cstheme="minorHAnsi"/>
                <w:sz w:val="24"/>
                <w:szCs w:val="24"/>
              </w:rPr>
              <w:t xml:space="preserve">do </w:t>
            </w:r>
            <w:r w:rsidR="00DE2574">
              <w:rPr>
                <w:rFonts w:cstheme="minorHAnsi"/>
                <w:sz w:val="24"/>
                <w:szCs w:val="24"/>
              </w:rPr>
              <w:t>4</w:t>
            </w:r>
            <w:r w:rsidRPr="00083D28">
              <w:rPr>
                <w:rFonts w:cstheme="minorHAnsi"/>
                <w:sz w:val="24"/>
                <w:szCs w:val="24"/>
              </w:rPr>
              <w:t xml:space="preserve"> marca 202</w:t>
            </w:r>
            <w:r w:rsidR="0057602C">
              <w:rPr>
                <w:rFonts w:cstheme="minorHAnsi"/>
                <w:sz w:val="24"/>
                <w:szCs w:val="24"/>
              </w:rPr>
              <w:t>4</w:t>
            </w:r>
            <w:r w:rsidRPr="00083D28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1E7166" w14:textId="3BE67604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od 1</w:t>
            </w:r>
            <w:r w:rsidR="00FD1550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5</w:t>
            </w: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maja 202</w:t>
            </w:r>
            <w:r w:rsidR="00FD1550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4</w:t>
            </w: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0B776789" w14:textId="21DBE16D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cstheme="minorHAnsi"/>
                <w:sz w:val="24"/>
                <w:szCs w:val="24"/>
              </w:rPr>
              <w:t xml:space="preserve">do </w:t>
            </w:r>
            <w:r w:rsidR="00FD1550">
              <w:rPr>
                <w:rFonts w:cstheme="minorHAnsi"/>
                <w:sz w:val="24"/>
                <w:szCs w:val="24"/>
              </w:rPr>
              <w:t>22</w:t>
            </w:r>
            <w:r w:rsidRPr="00083D28">
              <w:rPr>
                <w:rFonts w:cstheme="minorHAnsi"/>
                <w:sz w:val="24"/>
                <w:szCs w:val="24"/>
              </w:rPr>
              <w:t xml:space="preserve"> maja 202</w:t>
            </w:r>
            <w:r w:rsidR="00FD1550">
              <w:rPr>
                <w:rFonts w:cstheme="minorHAnsi"/>
                <w:sz w:val="24"/>
                <w:szCs w:val="24"/>
              </w:rPr>
              <w:t>4</w:t>
            </w:r>
            <w:r w:rsidRPr="00083D28">
              <w:rPr>
                <w:rFonts w:cstheme="minorHAnsi"/>
                <w:sz w:val="24"/>
                <w:szCs w:val="24"/>
              </w:rPr>
              <w:t>r.</w:t>
            </w:r>
          </w:p>
        </w:tc>
      </w:tr>
      <w:tr w:rsidR="00083D28" w:rsidRPr="007C7D3C" w14:paraId="556D0D83" w14:textId="77777777" w:rsidTr="008B7EF2">
        <w:trPr>
          <w:trHeight w:val="97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322AA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32F5AECC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F9630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716D41" w14:textId="08D54F3A" w:rsidR="00083D28" w:rsidRPr="00083D28" w:rsidRDefault="00DE2574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083D28" w:rsidRPr="00083D28">
              <w:rPr>
                <w:rFonts w:cstheme="minorHAnsi"/>
                <w:sz w:val="24"/>
                <w:szCs w:val="24"/>
              </w:rPr>
              <w:t xml:space="preserve"> marca 202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="00083D28" w:rsidRPr="00083D28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792AD5" w14:textId="6C43409E" w:rsidR="00083D28" w:rsidRPr="00083D28" w:rsidRDefault="00FE0297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="00083D28" w:rsidRPr="00083D28">
              <w:rPr>
                <w:rFonts w:cstheme="minorHAnsi"/>
                <w:sz w:val="24"/>
                <w:szCs w:val="24"/>
              </w:rPr>
              <w:t xml:space="preserve"> maja 202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="00083D28" w:rsidRPr="00083D28">
              <w:rPr>
                <w:rFonts w:cstheme="minorHAnsi"/>
                <w:sz w:val="24"/>
                <w:szCs w:val="24"/>
              </w:rPr>
              <w:t>r.</w:t>
            </w:r>
          </w:p>
        </w:tc>
      </w:tr>
      <w:tr w:rsidR="00083D28" w:rsidRPr="007C7D3C" w14:paraId="6EA6F5A8" w14:textId="77777777" w:rsidTr="00630CE5">
        <w:trPr>
          <w:trHeight w:val="925"/>
          <w:jc w:val="center"/>
        </w:trPr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C3627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10A64EA9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470BA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Potwierdzenie przez rodzica kandydata woli przyjęcia w postaci pisemnego oświadczenia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228349" w14:textId="25557D6A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od </w:t>
            </w:r>
            <w:r w:rsidR="00DE2574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6</w:t>
            </w: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marca 202</w:t>
            </w:r>
            <w:r w:rsidR="00DE2574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4</w:t>
            </w: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6636B7FD" w14:textId="67454B3D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cstheme="minorHAnsi"/>
                <w:sz w:val="24"/>
                <w:szCs w:val="24"/>
              </w:rPr>
              <w:t>do 1</w:t>
            </w:r>
            <w:r w:rsidR="00DE2574">
              <w:rPr>
                <w:rFonts w:cstheme="minorHAnsi"/>
                <w:sz w:val="24"/>
                <w:szCs w:val="24"/>
              </w:rPr>
              <w:t>5</w:t>
            </w:r>
            <w:r w:rsidRPr="00083D28">
              <w:rPr>
                <w:rFonts w:cstheme="minorHAnsi"/>
                <w:sz w:val="24"/>
                <w:szCs w:val="24"/>
              </w:rPr>
              <w:t xml:space="preserve"> marca 202</w:t>
            </w:r>
            <w:r w:rsidR="00DE2574">
              <w:rPr>
                <w:rFonts w:cstheme="minorHAnsi"/>
                <w:sz w:val="24"/>
                <w:szCs w:val="24"/>
              </w:rPr>
              <w:t>4</w:t>
            </w:r>
            <w:r w:rsidRPr="00083D28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EC12EC" w14:textId="409F1328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od </w:t>
            </w:r>
            <w:r w:rsidR="00FE029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24</w:t>
            </w: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maja 202</w:t>
            </w:r>
            <w:r w:rsidR="00FE029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4</w:t>
            </w: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3640CA8B" w14:textId="08BE610D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cstheme="minorHAnsi"/>
                <w:sz w:val="24"/>
                <w:szCs w:val="24"/>
              </w:rPr>
              <w:t>do 2</w:t>
            </w:r>
            <w:r w:rsidR="00FE0297">
              <w:rPr>
                <w:rFonts w:cstheme="minorHAnsi"/>
                <w:sz w:val="24"/>
                <w:szCs w:val="24"/>
              </w:rPr>
              <w:t>9</w:t>
            </w:r>
            <w:r w:rsidRPr="00083D28">
              <w:rPr>
                <w:rFonts w:cstheme="minorHAnsi"/>
                <w:sz w:val="24"/>
                <w:szCs w:val="24"/>
              </w:rPr>
              <w:t xml:space="preserve"> maja 202</w:t>
            </w:r>
            <w:r w:rsidR="00FE0297">
              <w:rPr>
                <w:rFonts w:cstheme="minorHAnsi"/>
                <w:sz w:val="24"/>
                <w:szCs w:val="24"/>
              </w:rPr>
              <w:t>4</w:t>
            </w:r>
            <w:r w:rsidRPr="00083D28">
              <w:rPr>
                <w:rFonts w:cstheme="minorHAnsi"/>
                <w:sz w:val="24"/>
                <w:szCs w:val="24"/>
              </w:rPr>
              <w:t>r.</w:t>
            </w:r>
          </w:p>
        </w:tc>
      </w:tr>
      <w:tr w:rsidR="00083D28" w:rsidRPr="007C7D3C" w14:paraId="2080D845" w14:textId="77777777" w:rsidTr="00630CE5">
        <w:trPr>
          <w:trHeight w:val="899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B32F5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124E9D79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BF4D5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EC9355" w14:textId="694B51BF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cstheme="minorHAnsi"/>
                <w:sz w:val="24"/>
                <w:szCs w:val="24"/>
              </w:rPr>
              <w:t>2</w:t>
            </w:r>
            <w:r w:rsidR="00DE2574">
              <w:rPr>
                <w:rFonts w:cstheme="minorHAnsi"/>
                <w:sz w:val="24"/>
                <w:szCs w:val="24"/>
              </w:rPr>
              <w:t>0</w:t>
            </w:r>
            <w:r w:rsidRPr="00083D28">
              <w:rPr>
                <w:rFonts w:cstheme="minorHAnsi"/>
                <w:sz w:val="24"/>
                <w:szCs w:val="24"/>
              </w:rPr>
              <w:t xml:space="preserve"> marca 202</w:t>
            </w:r>
            <w:r w:rsidR="00DE2574">
              <w:rPr>
                <w:rFonts w:cstheme="minorHAnsi"/>
                <w:sz w:val="24"/>
                <w:szCs w:val="24"/>
              </w:rPr>
              <w:t>4</w:t>
            </w:r>
            <w:r w:rsidRPr="00083D28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DCD269" w14:textId="74267A01" w:rsidR="00083D28" w:rsidRPr="00083D28" w:rsidRDefault="00FE0297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  <w:r w:rsidR="00083D28" w:rsidRPr="00083D28">
              <w:rPr>
                <w:rFonts w:cstheme="minorHAnsi"/>
                <w:sz w:val="24"/>
                <w:szCs w:val="24"/>
              </w:rPr>
              <w:t xml:space="preserve"> maja 202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="00083D28" w:rsidRPr="00083D28">
              <w:rPr>
                <w:rFonts w:cstheme="minorHAnsi"/>
                <w:sz w:val="24"/>
                <w:szCs w:val="24"/>
              </w:rPr>
              <w:t>r.</w:t>
            </w:r>
          </w:p>
        </w:tc>
      </w:tr>
    </w:tbl>
    <w:p w14:paraId="09F5858B" w14:textId="77777777" w:rsidR="00384600" w:rsidRDefault="00384600" w:rsidP="00384600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B10DAFF" w14:textId="77777777" w:rsidR="009C4337" w:rsidRPr="007C7D3C" w:rsidRDefault="009C4337" w:rsidP="00384600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40AE36A3" w14:textId="1884768D" w:rsidR="00384600" w:rsidRPr="007C7D3C" w:rsidRDefault="00384600" w:rsidP="00384600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C7D3C">
        <w:rPr>
          <w:rFonts w:cstheme="minorHAnsi"/>
          <w:b/>
          <w:sz w:val="24"/>
          <w:szCs w:val="24"/>
          <w:u w:val="single"/>
        </w:rPr>
        <w:t>Rekrutacja do klas pierwszych  szkół podstawowych prowadzonych przez Gminę Chorzele na rok szkolny 202</w:t>
      </w:r>
      <w:r w:rsidR="00DE2574">
        <w:rPr>
          <w:rFonts w:cstheme="minorHAnsi"/>
          <w:b/>
          <w:sz w:val="24"/>
          <w:szCs w:val="24"/>
          <w:u w:val="single"/>
        </w:rPr>
        <w:t>4</w:t>
      </w:r>
      <w:r>
        <w:rPr>
          <w:rFonts w:cstheme="minorHAnsi"/>
          <w:b/>
          <w:sz w:val="24"/>
          <w:szCs w:val="24"/>
          <w:u w:val="single"/>
        </w:rPr>
        <w:t>/202</w:t>
      </w:r>
      <w:r w:rsidR="00DE2574">
        <w:rPr>
          <w:rFonts w:cstheme="minorHAnsi"/>
          <w:b/>
          <w:sz w:val="24"/>
          <w:szCs w:val="24"/>
          <w:u w:val="single"/>
        </w:rPr>
        <w:t>5</w:t>
      </w:r>
    </w:p>
    <w:p w14:paraId="7672E86C" w14:textId="77777777" w:rsidR="00384600" w:rsidRPr="007C7D3C" w:rsidRDefault="00384600" w:rsidP="008B7EF2">
      <w:pPr>
        <w:spacing w:line="276" w:lineRule="auto"/>
        <w:jc w:val="both"/>
        <w:rPr>
          <w:rFonts w:cstheme="minorHAnsi"/>
          <w:sz w:val="24"/>
          <w:szCs w:val="24"/>
        </w:rPr>
      </w:pPr>
      <w:r w:rsidRPr="007C7D3C">
        <w:rPr>
          <w:rFonts w:cstheme="minorHAnsi"/>
          <w:sz w:val="24"/>
          <w:szCs w:val="24"/>
        </w:rPr>
        <w:t>Do klasy pierwszej publicznej szkoły podstawowej przyjmuje się  dzieci zamieszkałe w obwodzie danej szkoły. Kandydaci zamieszkali poza obwodem publicznej szkoły podstawowej mogą być przyjęci do klasy I po przeprowadzeniu postępowania rekrutacyjnego, jeśli szkoła dysponuje wolnymi miejscami.</w:t>
      </w:r>
    </w:p>
    <w:p w14:paraId="314B75F0" w14:textId="77777777" w:rsidR="00384600" w:rsidRDefault="00384600" w:rsidP="00384600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C7D3C">
        <w:rPr>
          <w:rFonts w:cstheme="minorHAnsi"/>
          <w:b/>
          <w:sz w:val="24"/>
          <w:szCs w:val="24"/>
        </w:rPr>
        <w:t>Tab. nr 4 Kryteria naboru do klas pierwszych szkół podstawowych prowadzonych przez Gminę Chorzele wraz z dokumentami potwierdzającymi spełnianie kryteriów oraz odpowiadającą im liczbą punktów:</w:t>
      </w:r>
    </w:p>
    <w:p w14:paraId="36F85806" w14:textId="77777777" w:rsidR="009C4337" w:rsidRPr="007C7D3C" w:rsidRDefault="009C4337" w:rsidP="00384600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9356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928"/>
        <w:gridCol w:w="1147"/>
        <w:gridCol w:w="3572"/>
      </w:tblGrid>
      <w:tr w:rsidR="00384600" w:rsidRPr="007C7D3C" w14:paraId="337A5BE4" w14:textId="77777777" w:rsidTr="00EB69B2">
        <w:trPr>
          <w:trHeight w:val="60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59DDE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C7D3C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636A0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C7D3C">
              <w:rPr>
                <w:rFonts w:cstheme="minorHAnsi"/>
                <w:b/>
                <w:sz w:val="24"/>
                <w:szCs w:val="24"/>
              </w:rPr>
              <w:t>Kryterium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A5E08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b/>
                <w:sz w:val="24"/>
                <w:szCs w:val="24"/>
              </w:rPr>
              <w:t>Liczba punktów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644CD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b/>
                <w:sz w:val="24"/>
                <w:szCs w:val="24"/>
              </w:rPr>
              <w:t>Dokumenty niezbędne do potwierdzenia kryteriów</w:t>
            </w:r>
          </w:p>
        </w:tc>
      </w:tr>
      <w:tr w:rsidR="00384600" w:rsidRPr="007C7D3C" w14:paraId="4CE37C03" w14:textId="77777777" w:rsidTr="00EB69B2">
        <w:trPr>
          <w:trHeight w:val="71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177C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5F233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Rodzeństwo kandydata uczęszcza do tej samej szkoły podstawowej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55A2" w14:textId="77777777" w:rsidR="00384600" w:rsidRPr="007C7D3C" w:rsidRDefault="00384600" w:rsidP="00FC179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71027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Oświadczenie rodzica (prawnego opiekuna, rodzica zastępczego)</w:t>
            </w:r>
          </w:p>
        </w:tc>
      </w:tr>
      <w:tr w:rsidR="00384600" w:rsidRPr="007C7D3C" w14:paraId="5EDBE057" w14:textId="77777777" w:rsidTr="00EB69B2">
        <w:trPr>
          <w:trHeight w:val="61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962BE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E0331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Miejsce pracy rodziców znajduje się na terenie obwodu szkoły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D456B" w14:textId="77777777" w:rsidR="00384600" w:rsidRPr="007C7D3C" w:rsidRDefault="00384600" w:rsidP="00FC179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CF2CF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Zaświadczenie z zakładu pracy</w:t>
            </w:r>
          </w:p>
        </w:tc>
      </w:tr>
      <w:tr w:rsidR="00384600" w:rsidRPr="007C7D3C" w14:paraId="397FB32B" w14:textId="77777777" w:rsidTr="00EB69B2">
        <w:trPr>
          <w:trHeight w:val="117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A4E16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26BB9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W obwodzie szkoły zamieszkują krewni dziecka (babcia, dziadek), wspierający rodziców (opiekunów prawnych) w zapewnieniu dziecku należytej opieki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B67DC" w14:textId="77777777" w:rsidR="00384600" w:rsidRPr="007C7D3C" w:rsidRDefault="00384600" w:rsidP="00FC179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199F" w14:textId="77777777"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Oświadczenie rodzica (prawnego opiekuna, rodzica zastępczego) o miejscu zamieszkania krewnych dziecka</w:t>
            </w:r>
          </w:p>
        </w:tc>
      </w:tr>
    </w:tbl>
    <w:p w14:paraId="73093A41" w14:textId="77777777" w:rsidR="00384600" w:rsidRDefault="00384600" w:rsidP="00384600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440CD450" w14:textId="77777777" w:rsidR="009C4337" w:rsidRDefault="009C4337" w:rsidP="00384600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3B39CEEA" w14:textId="77777777" w:rsidR="009C4337" w:rsidRDefault="009C4337" w:rsidP="00384600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33C3B648" w14:textId="77777777" w:rsidR="00384600" w:rsidRDefault="00384600" w:rsidP="00384600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C7D3C">
        <w:rPr>
          <w:rFonts w:cstheme="minorHAnsi"/>
          <w:b/>
          <w:sz w:val="24"/>
          <w:szCs w:val="24"/>
        </w:rPr>
        <w:t>Tab. nr 5 Terminy przeprowadzania postępowania rekrutacyjnego do klas pierwszych szkół podstawowych prowadzonych przez Gminę Chorzele:</w:t>
      </w:r>
    </w:p>
    <w:p w14:paraId="7634C8BC" w14:textId="77777777" w:rsidR="009C4337" w:rsidRPr="007C7D3C" w:rsidRDefault="009C4337" w:rsidP="00384600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93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4109"/>
        <w:gridCol w:w="2126"/>
        <w:gridCol w:w="2410"/>
      </w:tblGrid>
      <w:tr w:rsidR="00384600" w:rsidRPr="007C7D3C" w14:paraId="18F057A9" w14:textId="77777777" w:rsidTr="00EB69B2">
        <w:trPr>
          <w:trHeight w:val="568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5D9AB" w14:textId="77777777"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C5B40" w14:textId="77777777"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Czynność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56FD4" w14:textId="77777777"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Postępowanie rekrutacyjne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00017" w14:textId="77777777"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Postępowanie uzupełniające</w:t>
            </w:r>
          </w:p>
        </w:tc>
      </w:tr>
      <w:tr w:rsidR="00083D28" w:rsidRPr="007C7D3C" w14:paraId="66A2A0D3" w14:textId="77777777" w:rsidTr="00EB69B2">
        <w:trPr>
          <w:trHeight w:val="1359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FB80C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0E249368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7B79A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Składanie wniosków o przyjęcie do szkół podstawowych wraz z dokumentami potwierdzającymi spełnienie przez kandydata warunków lub kryteriów branych pod uwagę w postępowaniu rekrutacyjnym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6B0571" w14:textId="0DF5D319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od </w:t>
            </w:r>
            <w:r w:rsidR="00104C75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5</w:t>
            </w: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lutego 202</w:t>
            </w:r>
            <w:r w:rsidR="00104C75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4</w:t>
            </w: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2CE133FB" w14:textId="3FFC9E31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cstheme="minorHAnsi"/>
                <w:sz w:val="24"/>
                <w:szCs w:val="24"/>
              </w:rPr>
              <w:t>do 2</w:t>
            </w:r>
            <w:r w:rsidR="00104C75">
              <w:rPr>
                <w:rFonts w:cstheme="minorHAnsi"/>
                <w:sz w:val="24"/>
                <w:szCs w:val="24"/>
              </w:rPr>
              <w:t>9</w:t>
            </w:r>
            <w:r w:rsidRPr="00083D28">
              <w:rPr>
                <w:rFonts w:cstheme="minorHAnsi"/>
                <w:sz w:val="24"/>
                <w:szCs w:val="24"/>
              </w:rPr>
              <w:t xml:space="preserve"> lutego 202</w:t>
            </w:r>
            <w:r w:rsidR="00104C75">
              <w:rPr>
                <w:rFonts w:cstheme="minorHAnsi"/>
                <w:sz w:val="24"/>
                <w:szCs w:val="24"/>
              </w:rPr>
              <w:t>4</w:t>
            </w:r>
            <w:r w:rsidRPr="00083D28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E0EF1B" w14:textId="364AE975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od 1</w:t>
            </w:r>
            <w:r w:rsidR="000926FE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3</w:t>
            </w: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maja 202</w:t>
            </w:r>
            <w:r w:rsidR="000926FE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4</w:t>
            </w: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048B149E" w14:textId="3BBF6113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do 2</w:t>
            </w:r>
            <w:r w:rsidR="000926FE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4</w:t>
            </w: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maja 202</w:t>
            </w:r>
            <w:r w:rsidR="000926FE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4</w:t>
            </w: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r.</w:t>
            </w:r>
          </w:p>
        </w:tc>
      </w:tr>
      <w:tr w:rsidR="00083D28" w:rsidRPr="007C7D3C" w14:paraId="0576882D" w14:textId="77777777" w:rsidTr="00EB69B2">
        <w:trPr>
          <w:trHeight w:val="1450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0BE09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1F870AA8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08907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Weryfikacja przez komisję rekrutacyjną  wniosków o przyjęcie do szkół podstawowych i dokumentów potwierdzających spełnienie przez kandydata warunków lub kryteriów branych pod uwagę w postępowaniu rekrutacyjnym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03E340" w14:textId="75CB4B50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od 1 marca 202</w:t>
            </w:r>
            <w:r w:rsidR="00104C75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4</w:t>
            </w: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7DB0FB6E" w14:textId="2E3D6AE7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cstheme="minorHAnsi"/>
                <w:sz w:val="24"/>
                <w:szCs w:val="24"/>
              </w:rPr>
              <w:t xml:space="preserve">do </w:t>
            </w:r>
            <w:r w:rsidR="00104C75">
              <w:rPr>
                <w:rFonts w:cstheme="minorHAnsi"/>
                <w:sz w:val="24"/>
                <w:szCs w:val="24"/>
              </w:rPr>
              <w:t>8</w:t>
            </w:r>
            <w:r w:rsidRPr="00083D28">
              <w:rPr>
                <w:rFonts w:cstheme="minorHAnsi"/>
                <w:sz w:val="24"/>
                <w:szCs w:val="24"/>
              </w:rPr>
              <w:t xml:space="preserve"> marca 202</w:t>
            </w:r>
            <w:r w:rsidR="00104C75">
              <w:rPr>
                <w:rFonts w:cstheme="minorHAnsi"/>
                <w:sz w:val="24"/>
                <w:szCs w:val="24"/>
              </w:rPr>
              <w:t>4</w:t>
            </w:r>
            <w:r w:rsidRPr="00083D28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973B40" w14:textId="1D4447EC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od 2</w:t>
            </w:r>
            <w:r w:rsidR="000954A6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7</w:t>
            </w: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maja 202</w:t>
            </w:r>
            <w:r w:rsidR="000954A6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4</w:t>
            </w: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70DA658B" w14:textId="7D95CD11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do </w:t>
            </w:r>
            <w:r w:rsidR="000954A6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31</w:t>
            </w: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0954A6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maja</w:t>
            </w: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202</w:t>
            </w:r>
            <w:r w:rsidR="000954A6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4</w:t>
            </w: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r.</w:t>
            </w:r>
          </w:p>
        </w:tc>
      </w:tr>
      <w:tr w:rsidR="00083D28" w:rsidRPr="007C7D3C" w14:paraId="78B34BE5" w14:textId="77777777" w:rsidTr="008D3EB6">
        <w:trPr>
          <w:trHeight w:val="892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2D16F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173953D0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106CA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7E3E02" w14:textId="4BC24BD0" w:rsidR="00083D28" w:rsidRPr="00083D28" w:rsidRDefault="00104C75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083D28" w:rsidRPr="00083D28">
              <w:rPr>
                <w:rFonts w:cstheme="minorHAnsi"/>
                <w:sz w:val="24"/>
                <w:szCs w:val="24"/>
              </w:rPr>
              <w:t xml:space="preserve"> marca 202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="00083D28" w:rsidRPr="00083D28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1DCFA2" w14:textId="621627B7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5 czerwca 202</w:t>
            </w:r>
            <w:r w:rsidR="000954A6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4</w:t>
            </w: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r.</w:t>
            </w:r>
          </w:p>
        </w:tc>
      </w:tr>
      <w:tr w:rsidR="00083D28" w:rsidRPr="007C7D3C" w14:paraId="3D64E413" w14:textId="77777777" w:rsidTr="008D3EB6">
        <w:trPr>
          <w:trHeight w:val="878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38C6D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18DEEB5F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850B6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Potwierdzenie przez rodzica kandydata woli przyjęcia w postaci pisemnego oświadczenia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EE9E68" w14:textId="68D77171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od </w:t>
            </w:r>
            <w:r w:rsidR="00FE1AA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11</w:t>
            </w: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marca 202</w:t>
            </w:r>
            <w:r w:rsidR="00FE1AA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4</w:t>
            </w: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3D31DE01" w14:textId="1410C648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cstheme="minorHAnsi"/>
                <w:sz w:val="24"/>
                <w:szCs w:val="24"/>
              </w:rPr>
              <w:t>do 1</w:t>
            </w:r>
            <w:r w:rsidR="00FE1AAD">
              <w:rPr>
                <w:rFonts w:cstheme="minorHAnsi"/>
                <w:sz w:val="24"/>
                <w:szCs w:val="24"/>
              </w:rPr>
              <w:t>5</w:t>
            </w:r>
            <w:r w:rsidRPr="00083D28">
              <w:rPr>
                <w:rFonts w:cstheme="minorHAnsi"/>
                <w:sz w:val="24"/>
                <w:szCs w:val="24"/>
              </w:rPr>
              <w:t xml:space="preserve"> marca 202</w:t>
            </w:r>
            <w:r w:rsidR="00FE1AAD">
              <w:rPr>
                <w:rFonts w:cstheme="minorHAnsi"/>
                <w:sz w:val="24"/>
                <w:szCs w:val="24"/>
              </w:rPr>
              <w:t>4</w:t>
            </w:r>
            <w:r w:rsidRPr="00083D28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80B31F" w14:textId="6ACCA2C5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od 6 czerwca 202</w:t>
            </w:r>
            <w:r w:rsidR="000954A6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4</w:t>
            </w: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r.</w:t>
            </w:r>
          </w:p>
          <w:p w14:paraId="5B67EFBC" w14:textId="11614B34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do 12 czerwca 202</w:t>
            </w:r>
            <w:r w:rsidR="000954A6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4</w:t>
            </w: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r.</w:t>
            </w:r>
          </w:p>
        </w:tc>
      </w:tr>
      <w:tr w:rsidR="00083D28" w:rsidRPr="007C7D3C" w14:paraId="001D4338" w14:textId="77777777" w:rsidTr="005E377C">
        <w:trPr>
          <w:trHeight w:val="1128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E9281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12974465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78EE3" w14:textId="77777777" w:rsidR="00083D28" w:rsidRPr="007C7D3C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A17D26" w14:textId="06DA0223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cstheme="minorHAnsi"/>
                <w:sz w:val="24"/>
                <w:szCs w:val="24"/>
              </w:rPr>
              <w:t>2</w:t>
            </w:r>
            <w:r w:rsidR="00FE1AAD">
              <w:rPr>
                <w:rFonts w:cstheme="minorHAnsi"/>
                <w:sz w:val="24"/>
                <w:szCs w:val="24"/>
              </w:rPr>
              <w:t>0</w:t>
            </w:r>
            <w:r w:rsidRPr="00083D28">
              <w:rPr>
                <w:rFonts w:cstheme="minorHAnsi"/>
                <w:sz w:val="24"/>
                <w:szCs w:val="24"/>
              </w:rPr>
              <w:t xml:space="preserve"> marca 202</w:t>
            </w:r>
            <w:r w:rsidR="00FE1AAD">
              <w:rPr>
                <w:rFonts w:cstheme="minorHAnsi"/>
                <w:sz w:val="24"/>
                <w:szCs w:val="24"/>
              </w:rPr>
              <w:t>4</w:t>
            </w:r>
            <w:r w:rsidRPr="00083D28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4AD6C0" w14:textId="2A1A571F" w:rsidR="00083D28" w:rsidRPr="00083D28" w:rsidRDefault="00083D28" w:rsidP="00083D28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</w:t>
            </w:r>
            <w:r w:rsidR="000954A6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4</w:t>
            </w: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czerwca 202</w:t>
            </w:r>
            <w:r w:rsidR="000954A6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4</w:t>
            </w:r>
            <w:r w:rsidRPr="00083D2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r.</w:t>
            </w:r>
          </w:p>
        </w:tc>
      </w:tr>
    </w:tbl>
    <w:p w14:paraId="7DA8690C" w14:textId="77777777" w:rsidR="00384600" w:rsidRPr="007C7D3C" w:rsidRDefault="00384600" w:rsidP="00384600">
      <w:pPr>
        <w:spacing w:line="276" w:lineRule="auto"/>
        <w:rPr>
          <w:rFonts w:cstheme="minorHAnsi"/>
          <w:sz w:val="24"/>
          <w:szCs w:val="24"/>
        </w:rPr>
      </w:pPr>
    </w:p>
    <w:p w14:paraId="40D2E9EC" w14:textId="77777777" w:rsidR="00B07B75" w:rsidRDefault="00B07B75"/>
    <w:sectPr w:rsidR="00B07B75" w:rsidSect="00B11956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F0D14" w14:textId="77777777" w:rsidR="003C7F7C" w:rsidRDefault="005E1339">
      <w:pPr>
        <w:spacing w:after="0" w:line="240" w:lineRule="auto"/>
      </w:pPr>
      <w:r>
        <w:separator/>
      </w:r>
    </w:p>
  </w:endnote>
  <w:endnote w:type="continuationSeparator" w:id="0">
    <w:p w14:paraId="7E2F65DE" w14:textId="77777777" w:rsidR="003C7F7C" w:rsidRDefault="005E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671153"/>
      <w:docPartObj>
        <w:docPartGallery w:val="Page Numbers (Bottom of Page)"/>
        <w:docPartUnique/>
      </w:docPartObj>
    </w:sdtPr>
    <w:sdtEndPr/>
    <w:sdtContent>
      <w:p w14:paraId="46318EA1" w14:textId="77777777" w:rsidR="0057602C" w:rsidRDefault="003846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B74">
          <w:rPr>
            <w:noProof/>
          </w:rPr>
          <w:t>5</w:t>
        </w:r>
        <w:r>
          <w:fldChar w:fldCharType="end"/>
        </w:r>
      </w:p>
    </w:sdtContent>
  </w:sdt>
  <w:p w14:paraId="76397FD7" w14:textId="77777777" w:rsidR="0057602C" w:rsidRDefault="005760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4CEA2" w14:textId="77777777" w:rsidR="003C7F7C" w:rsidRDefault="005E1339">
      <w:pPr>
        <w:spacing w:after="0" w:line="240" w:lineRule="auto"/>
      </w:pPr>
      <w:r>
        <w:separator/>
      </w:r>
    </w:p>
  </w:footnote>
  <w:footnote w:type="continuationSeparator" w:id="0">
    <w:p w14:paraId="136253A2" w14:textId="77777777" w:rsidR="003C7F7C" w:rsidRDefault="005E1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52899"/>
    <w:multiLevelType w:val="multilevel"/>
    <w:tmpl w:val="848698E6"/>
    <w:lvl w:ilvl="0">
      <w:numFmt w:val="bullet"/>
      <w:lvlText w:val="•"/>
      <w:lvlJc w:val="left"/>
      <w:pPr>
        <w:ind w:left="1077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596207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6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00"/>
    <w:rsid w:val="00083D28"/>
    <w:rsid w:val="000926FE"/>
    <w:rsid w:val="000954A6"/>
    <w:rsid w:val="000C587F"/>
    <w:rsid w:val="00104C75"/>
    <w:rsid w:val="00384600"/>
    <w:rsid w:val="003C7F7C"/>
    <w:rsid w:val="0057602C"/>
    <w:rsid w:val="005E1339"/>
    <w:rsid w:val="00845A42"/>
    <w:rsid w:val="00853A1B"/>
    <w:rsid w:val="00857D18"/>
    <w:rsid w:val="008B7EF2"/>
    <w:rsid w:val="00990964"/>
    <w:rsid w:val="009C4337"/>
    <w:rsid w:val="009F6B74"/>
    <w:rsid w:val="00B07B75"/>
    <w:rsid w:val="00DE2574"/>
    <w:rsid w:val="00FC1794"/>
    <w:rsid w:val="00FD1550"/>
    <w:rsid w:val="00FE0297"/>
    <w:rsid w:val="00FE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ADE2"/>
  <w15:chartTrackingRefBased/>
  <w15:docId w15:val="{876EC7CF-8172-4826-899C-93598970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38460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8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1ABA0-7573-478A-A29D-7A7C8603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1257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Piórkowska</dc:creator>
  <cp:keywords/>
  <dc:description/>
  <cp:lastModifiedBy>Urząd Miasta i Gminy w Chorzelach</cp:lastModifiedBy>
  <cp:revision>17</cp:revision>
  <dcterms:created xsi:type="dcterms:W3CDTF">2022-01-12T09:53:00Z</dcterms:created>
  <dcterms:modified xsi:type="dcterms:W3CDTF">2024-01-09T07:27:00Z</dcterms:modified>
</cp:coreProperties>
</file>