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89" w:rsidRPr="00BC3CC6" w:rsidRDefault="00727889" w:rsidP="00727889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u w:val="wave"/>
        </w:rPr>
      </w:pPr>
      <w:r w:rsidRPr="00BC3CC6">
        <w:rPr>
          <w:rFonts w:ascii="Times New Roman" w:hAnsi="Times New Roman" w:cs="Times New Roman"/>
          <w:b/>
          <w:bCs/>
          <w:color w:val="002060"/>
          <w:sz w:val="28"/>
          <w:szCs w:val="28"/>
          <w:u w:val="wave"/>
        </w:rPr>
        <w:t>Nowelizacja Statutu w</w:t>
      </w:r>
      <w:r w:rsidR="00CB65EB">
        <w:rPr>
          <w:rFonts w:ascii="Times New Roman" w:hAnsi="Times New Roman" w:cs="Times New Roman"/>
          <w:b/>
          <w:bCs/>
          <w:color w:val="002060"/>
          <w:sz w:val="28"/>
          <w:szCs w:val="28"/>
          <w:u w:val="wave"/>
        </w:rPr>
        <w:t>prowadzona w dniu 15 lutego 2024</w:t>
      </w:r>
      <w:r w:rsidRPr="00BC3CC6">
        <w:rPr>
          <w:rFonts w:ascii="Times New Roman" w:hAnsi="Times New Roman" w:cs="Times New Roman"/>
          <w:b/>
          <w:bCs/>
          <w:color w:val="002060"/>
          <w:sz w:val="28"/>
          <w:szCs w:val="28"/>
          <w:u w:val="wave"/>
        </w:rPr>
        <w:t>r.</w:t>
      </w:r>
    </w:p>
    <w:p w:rsidR="00727889" w:rsidRPr="00727889" w:rsidRDefault="00727889" w:rsidP="00727889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727889" w:rsidRPr="00727889" w:rsidRDefault="00727889" w:rsidP="00BC3CC6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7889">
        <w:rPr>
          <w:rFonts w:ascii="Times New Roman" w:hAnsi="Times New Roman" w:cs="Times New Roman"/>
          <w:color w:val="002060"/>
          <w:sz w:val="28"/>
          <w:szCs w:val="28"/>
        </w:rPr>
        <w:t>W Statucie Szkoły Podstawowej im. Marii Skłodowskiej - Curie w Kutnie</w:t>
      </w:r>
    </w:p>
    <w:p w:rsidR="00727889" w:rsidRPr="00727889" w:rsidRDefault="00727889" w:rsidP="00BC3CC6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7889">
        <w:rPr>
          <w:rFonts w:ascii="Times New Roman" w:hAnsi="Times New Roman" w:cs="Times New Roman"/>
          <w:color w:val="002060"/>
          <w:sz w:val="28"/>
          <w:szCs w:val="28"/>
        </w:rPr>
        <w:t>wprowadza się następujące zmiany:</w:t>
      </w:r>
    </w:p>
    <w:p w:rsidR="00727889" w:rsidRPr="00727889" w:rsidRDefault="00727889" w:rsidP="00BC3CC6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727889" w:rsidRPr="00727889" w:rsidRDefault="00727889" w:rsidP="0072788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2060"/>
          <w:sz w:val="28"/>
          <w:szCs w:val="28"/>
        </w:rPr>
      </w:pPr>
      <w:r w:rsidRPr="00727889">
        <w:rPr>
          <w:rFonts w:ascii="Times New Roman" w:hAnsi="Times New Roman"/>
          <w:color w:val="002060"/>
          <w:sz w:val="28"/>
          <w:szCs w:val="28"/>
        </w:rPr>
        <w:t>W DZIALE VI. Rozdział 3. Prawa i obowiązki uczniów w § 94 punkt 2 otrzymuje brzmienie:</w:t>
      </w:r>
    </w:p>
    <w:p w:rsidR="00727889" w:rsidRPr="00727889" w:rsidRDefault="00727889" w:rsidP="0072788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27889">
        <w:rPr>
          <w:rFonts w:ascii="Times New Roman" w:hAnsi="Times New Roman" w:cs="Times New Roman"/>
          <w:b/>
          <w:bCs/>
          <w:color w:val="002060"/>
          <w:sz w:val="28"/>
          <w:szCs w:val="28"/>
        </w:rPr>
        <w:t>2.</w:t>
      </w:r>
      <w:r w:rsidRPr="00727889">
        <w:rPr>
          <w:rFonts w:ascii="Times New Roman" w:hAnsi="Times New Roman" w:cs="Times New Roman"/>
          <w:color w:val="002060"/>
          <w:sz w:val="28"/>
          <w:szCs w:val="28"/>
        </w:rPr>
        <w:t xml:space="preserve"> Wnosić na teren Szkoły alkoholu, napojów energetycznych, narkotyków                         i innych środków o podobnym działaniu.</w:t>
      </w:r>
    </w:p>
    <w:p w:rsidR="00727889" w:rsidRPr="00727889" w:rsidRDefault="00727889" w:rsidP="0072788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2060"/>
          <w:sz w:val="28"/>
          <w:szCs w:val="28"/>
        </w:rPr>
      </w:pPr>
      <w:r w:rsidRPr="00727889">
        <w:rPr>
          <w:rFonts w:ascii="Times New Roman" w:hAnsi="Times New Roman"/>
          <w:color w:val="002060"/>
          <w:sz w:val="28"/>
          <w:szCs w:val="28"/>
        </w:rPr>
        <w:t>W DZIALE VII. Rozdział I – Wewnątrzszkolne Zasady Oceniania w § 109 Kryteria oceny z zachowania IV – VIII w punkcie 8 podpunkt 2)  Przykłady zachowań na „minus”  liczba porządkowa nr 2 otrzymuje brzmienie: przyjmowanie i posiadanie substancji odurzających, papierosów, alkoholu, dopalaczy, narkotyków, napojów energetycznych.</w:t>
      </w:r>
    </w:p>
    <w:p w:rsidR="00727889" w:rsidRPr="00727889" w:rsidRDefault="00727889" w:rsidP="00727889">
      <w:pPr>
        <w:pStyle w:val="Akapitzlist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727889" w:rsidRPr="00727889" w:rsidRDefault="00727889" w:rsidP="0072788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2060"/>
          <w:sz w:val="28"/>
          <w:szCs w:val="28"/>
        </w:rPr>
      </w:pPr>
      <w:r w:rsidRPr="00727889">
        <w:rPr>
          <w:rFonts w:ascii="Times New Roman" w:hAnsi="Times New Roman"/>
          <w:color w:val="002060"/>
          <w:sz w:val="28"/>
          <w:szCs w:val="28"/>
        </w:rPr>
        <w:t>W DZIALE IV. Rozdział Organizacja szkoły w § 72 Rodzaje zespołów nauczycielskich i ich  zadania w punkcie  1 dodaje się podpunkt:</w:t>
      </w:r>
    </w:p>
    <w:p w:rsidR="00727889" w:rsidRPr="00727889" w:rsidRDefault="00727889" w:rsidP="00727889">
      <w:pPr>
        <w:pStyle w:val="Akapitzlist"/>
        <w:jc w:val="both"/>
        <w:rPr>
          <w:rFonts w:ascii="Times New Roman" w:hAnsi="Times New Roman"/>
          <w:color w:val="002060"/>
          <w:sz w:val="28"/>
          <w:szCs w:val="28"/>
        </w:rPr>
      </w:pPr>
      <w:r w:rsidRPr="00727889">
        <w:rPr>
          <w:rFonts w:ascii="Times New Roman" w:hAnsi="Times New Roman"/>
          <w:b/>
          <w:bCs/>
          <w:color w:val="002060"/>
          <w:sz w:val="28"/>
          <w:szCs w:val="28"/>
        </w:rPr>
        <w:t>19)</w:t>
      </w:r>
      <w:r w:rsidRPr="00727889">
        <w:rPr>
          <w:rFonts w:ascii="Times New Roman" w:hAnsi="Times New Roman"/>
          <w:color w:val="002060"/>
          <w:sz w:val="28"/>
          <w:szCs w:val="28"/>
        </w:rPr>
        <w:t xml:space="preserve"> Zespół Interwencyjny</w:t>
      </w:r>
    </w:p>
    <w:p w:rsidR="00727889" w:rsidRPr="00727889" w:rsidRDefault="00727889" w:rsidP="00727889">
      <w:pPr>
        <w:pStyle w:val="Akapitzlist"/>
        <w:jc w:val="both"/>
        <w:rPr>
          <w:rFonts w:ascii="Times New Roman" w:hAnsi="Times New Roman"/>
          <w:color w:val="002060"/>
          <w:sz w:val="28"/>
          <w:szCs w:val="28"/>
        </w:rPr>
      </w:pPr>
      <w:r w:rsidRPr="00727889">
        <w:rPr>
          <w:rFonts w:ascii="Times New Roman" w:hAnsi="Times New Roman"/>
          <w:color w:val="002060"/>
          <w:sz w:val="28"/>
          <w:szCs w:val="28"/>
        </w:rPr>
        <w:t>W punkcie 2 dodaje się podpunkt 10a w brzmieniu:</w:t>
      </w:r>
    </w:p>
    <w:p w:rsidR="00727889" w:rsidRPr="00727889" w:rsidRDefault="00727889" w:rsidP="00727889">
      <w:pPr>
        <w:pStyle w:val="Akapitzlist"/>
        <w:jc w:val="both"/>
        <w:rPr>
          <w:rFonts w:ascii="Times New Roman" w:hAnsi="Times New Roman"/>
          <w:color w:val="002060"/>
          <w:sz w:val="28"/>
          <w:szCs w:val="28"/>
        </w:rPr>
      </w:pPr>
      <w:r w:rsidRPr="00727889">
        <w:rPr>
          <w:rFonts w:ascii="Times New Roman" w:hAnsi="Times New Roman"/>
          <w:b/>
          <w:bCs/>
          <w:color w:val="002060"/>
          <w:sz w:val="28"/>
          <w:szCs w:val="28"/>
        </w:rPr>
        <w:t>10a)</w:t>
      </w:r>
      <w:r w:rsidRPr="00727889">
        <w:rPr>
          <w:rFonts w:ascii="Times New Roman" w:hAnsi="Times New Roman"/>
          <w:color w:val="002060"/>
          <w:sz w:val="28"/>
          <w:szCs w:val="28"/>
        </w:rPr>
        <w:t xml:space="preserve"> Zespół Interwencyjny – pedagog  szkolny, psycholog, pedagog specjalny, wychowawca klasy.</w:t>
      </w:r>
    </w:p>
    <w:p w:rsidR="00727889" w:rsidRPr="00727889" w:rsidRDefault="00727889" w:rsidP="00727889">
      <w:pPr>
        <w:pStyle w:val="Akapitzlist"/>
        <w:jc w:val="both"/>
        <w:rPr>
          <w:rFonts w:ascii="Times New Roman" w:hAnsi="Times New Roman"/>
          <w:color w:val="002060"/>
          <w:sz w:val="28"/>
          <w:szCs w:val="28"/>
        </w:rPr>
      </w:pPr>
      <w:r w:rsidRPr="00727889">
        <w:rPr>
          <w:rFonts w:ascii="Times New Roman" w:hAnsi="Times New Roman"/>
          <w:color w:val="002060"/>
          <w:sz w:val="28"/>
          <w:szCs w:val="28"/>
        </w:rPr>
        <w:t>W punkcie 3 dodaje się podpunkt 7 w brzmieniu:</w:t>
      </w:r>
    </w:p>
    <w:p w:rsidR="00727889" w:rsidRPr="00727889" w:rsidRDefault="00727889" w:rsidP="00727889">
      <w:pPr>
        <w:pStyle w:val="Akapitzlist"/>
        <w:jc w:val="both"/>
        <w:rPr>
          <w:rFonts w:ascii="Times New Roman" w:hAnsi="Times New Roman"/>
          <w:color w:val="002060"/>
          <w:sz w:val="28"/>
          <w:szCs w:val="28"/>
        </w:rPr>
      </w:pPr>
      <w:r w:rsidRPr="00727889">
        <w:rPr>
          <w:rFonts w:ascii="Times New Roman" w:hAnsi="Times New Roman"/>
          <w:b/>
          <w:bCs/>
          <w:color w:val="002060"/>
          <w:sz w:val="28"/>
          <w:szCs w:val="28"/>
        </w:rPr>
        <w:t>7)</w:t>
      </w:r>
      <w:r w:rsidRPr="00727889">
        <w:rPr>
          <w:rFonts w:ascii="Times New Roman" w:hAnsi="Times New Roman"/>
          <w:color w:val="002060"/>
          <w:sz w:val="28"/>
          <w:szCs w:val="28"/>
        </w:rPr>
        <w:t xml:space="preserve"> Zespół Interwencyjny:</w:t>
      </w:r>
    </w:p>
    <w:p w:rsidR="00727889" w:rsidRPr="00727889" w:rsidRDefault="00727889" w:rsidP="00727889">
      <w:pPr>
        <w:pStyle w:val="Akapitzlist"/>
        <w:jc w:val="both"/>
        <w:rPr>
          <w:rFonts w:ascii="Times New Roman" w:hAnsi="Times New Roman"/>
          <w:color w:val="002060"/>
          <w:sz w:val="28"/>
          <w:szCs w:val="28"/>
        </w:rPr>
      </w:pPr>
      <w:r w:rsidRPr="00727889">
        <w:rPr>
          <w:rFonts w:ascii="Times New Roman" w:hAnsi="Times New Roman"/>
          <w:b/>
          <w:bCs/>
          <w:color w:val="002060"/>
          <w:sz w:val="28"/>
          <w:szCs w:val="28"/>
        </w:rPr>
        <w:t>a)</w:t>
      </w:r>
      <w:r w:rsidRPr="00727889">
        <w:rPr>
          <w:rFonts w:ascii="Times New Roman" w:hAnsi="Times New Roman"/>
          <w:color w:val="002060"/>
          <w:sz w:val="28"/>
          <w:szCs w:val="28"/>
        </w:rPr>
        <w:t xml:space="preserve"> rozpoznawanie sytuacji domowej, szkolnej pod kątem występowania agresji,</w:t>
      </w:r>
    </w:p>
    <w:p w:rsidR="00727889" w:rsidRPr="00727889" w:rsidRDefault="00727889" w:rsidP="00727889">
      <w:pPr>
        <w:pStyle w:val="Akapitzlist"/>
        <w:jc w:val="both"/>
        <w:rPr>
          <w:rFonts w:ascii="Times New Roman" w:hAnsi="Times New Roman"/>
          <w:color w:val="002060"/>
          <w:sz w:val="28"/>
          <w:szCs w:val="28"/>
        </w:rPr>
      </w:pPr>
      <w:r w:rsidRPr="00727889">
        <w:rPr>
          <w:rFonts w:ascii="Times New Roman" w:hAnsi="Times New Roman"/>
          <w:b/>
          <w:bCs/>
          <w:color w:val="002060"/>
          <w:sz w:val="28"/>
          <w:szCs w:val="28"/>
        </w:rPr>
        <w:t>b)</w:t>
      </w:r>
      <w:r w:rsidRPr="00727889">
        <w:rPr>
          <w:rFonts w:ascii="Times New Roman" w:hAnsi="Times New Roman"/>
          <w:color w:val="002060"/>
          <w:sz w:val="28"/>
          <w:szCs w:val="28"/>
        </w:rPr>
        <w:t xml:space="preserve"> planowanie i podejmowanie działań interwencyjnych związanych                           z krzywdzeniem dziecka/ucznia w sytuacjach przemocy fizycznej, psychicznej, domowej, seksualnej lub cyberprzemocy. </w:t>
      </w:r>
    </w:p>
    <w:p w:rsidR="00727889" w:rsidRPr="00727889" w:rsidRDefault="00727889" w:rsidP="00727889">
      <w:pPr>
        <w:ind w:left="36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27889" w:rsidRDefault="00727889" w:rsidP="00727889"/>
    <w:sectPr w:rsidR="00727889" w:rsidSect="00D0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B146C"/>
    <w:multiLevelType w:val="hybridMultilevel"/>
    <w:tmpl w:val="96B66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7889"/>
    <w:rsid w:val="00727889"/>
    <w:rsid w:val="00BC3CC6"/>
    <w:rsid w:val="00CB65EB"/>
    <w:rsid w:val="00D0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88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SEKRETARIAT_1</dc:creator>
  <cp:keywords/>
  <dc:description/>
  <cp:lastModifiedBy>WF</cp:lastModifiedBy>
  <cp:revision>4</cp:revision>
  <dcterms:created xsi:type="dcterms:W3CDTF">2024-02-19T08:55:00Z</dcterms:created>
  <dcterms:modified xsi:type="dcterms:W3CDTF">2024-02-26T14:05:00Z</dcterms:modified>
</cp:coreProperties>
</file>