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4899D" w14:textId="77777777" w:rsidR="00491758" w:rsidRDefault="00457B21" w:rsidP="00491758">
      <w:pPr>
        <w:pStyle w:val="Nagwek1"/>
        <w:spacing w:before="0" w:line="240" w:lineRule="auto"/>
        <w:jc w:val="center"/>
        <w:rPr>
          <w:rFonts w:ascii="Tahoma" w:hAnsi="Tahoma" w:cs="Tahoma"/>
        </w:rPr>
      </w:pPr>
      <w:bookmarkStart w:id="0" w:name="_Toc527560420"/>
      <w:r w:rsidRPr="00B429F9">
        <w:rPr>
          <w:rFonts w:ascii="Tahoma" w:hAnsi="Tahoma" w:cs="Tahoma"/>
        </w:rPr>
        <w:t xml:space="preserve">Protokół z zebrania Rady Rodziców </w:t>
      </w:r>
    </w:p>
    <w:p w14:paraId="04702C66" w14:textId="42F44BCB" w:rsidR="00457B21" w:rsidRPr="00B429F9" w:rsidRDefault="00457B21" w:rsidP="00491758">
      <w:pPr>
        <w:pStyle w:val="Nagwek1"/>
        <w:spacing w:before="0" w:line="240" w:lineRule="auto"/>
        <w:jc w:val="center"/>
        <w:rPr>
          <w:rFonts w:ascii="Tahoma" w:hAnsi="Tahoma" w:cs="Tahoma"/>
        </w:rPr>
      </w:pPr>
      <w:r w:rsidRPr="00B429F9">
        <w:rPr>
          <w:rFonts w:ascii="Tahoma" w:hAnsi="Tahoma" w:cs="Tahoma"/>
        </w:rPr>
        <w:t xml:space="preserve">w dniu </w:t>
      </w:r>
      <w:bookmarkEnd w:id="0"/>
      <w:r w:rsidR="00C43382">
        <w:rPr>
          <w:rFonts w:ascii="Tahoma" w:hAnsi="Tahoma" w:cs="Tahoma"/>
        </w:rPr>
        <w:t>18 stycznia 2023</w:t>
      </w:r>
      <w:r w:rsidR="00281416">
        <w:rPr>
          <w:rFonts w:ascii="Tahoma" w:hAnsi="Tahoma" w:cs="Tahoma"/>
        </w:rPr>
        <w:t xml:space="preserve"> roku</w:t>
      </w:r>
    </w:p>
    <w:p w14:paraId="5E63E8CB" w14:textId="77777777" w:rsidR="00457B21" w:rsidRPr="00B429F9" w:rsidRDefault="00457B21" w:rsidP="00457B21">
      <w:pPr>
        <w:jc w:val="center"/>
        <w:rPr>
          <w:rFonts w:ascii="Tahoma" w:hAnsi="Tahoma" w:cs="Tahoma"/>
          <w:sz w:val="24"/>
        </w:rPr>
      </w:pPr>
    </w:p>
    <w:p w14:paraId="535AE774" w14:textId="11C686BC" w:rsidR="00990B7B" w:rsidRDefault="00C43382" w:rsidP="00990B7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Powitanie przedstawicieli klasowych przez </w:t>
      </w:r>
      <w:r>
        <w:rPr>
          <w:rFonts w:ascii="Tahoma" w:hAnsi="Tahoma" w:cs="Tahoma"/>
          <w:sz w:val="20"/>
          <w:szCs w:val="20"/>
        </w:rPr>
        <w:t>przewodniczącego RR Grzegorza Lipka.</w:t>
      </w:r>
    </w:p>
    <w:p w14:paraId="082B9B57" w14:textId="77777777" w:rsidR="00990B7B" w:rsidRDefault="00990B7B" w:rsidP="00990B7B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0C581906" w14:textId="3E886ECC" w:rsidR="00F64ED0" w:rsidRDefault="00D77B7B" w:rsidP="00F64ED0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Podsu</w:t>
      </w:r>
      <w:r w:rsidR="00990B7B">
        <w:rPr>
          <w:rFonts w:ascii="Tahoma" w:hAnsi="Tahoma" w:cs="Tahoma"/>
          <w:sz w:val="20"/>
          <w:szCs w:val="20"/>
        </w:rPr>
        <w:t>mowanie</w:t>
      </w:r>
      <w:r>
        <w:rPr>
          <w:rFonts w:ascii="Tahoma" w:hAnsi="Tahoma" w:cs="Tahoma"/>
          <w:sz w:val="20"/>
          <w:szCs w:val="20"/>
        </w:rPr>
        <w:t xml:space="preserve"> </w:t>
      </w:r>
      <w:r w:rsidR="00115C6E" w:rsidRPr="00990B7B">
        <w:rPr>
          <w:rFonts w:ascii="Tahoma" w:hAnsi="Tahoma" w:cs="Tahoma"/>
          <w:sz w:val="20"/>
          <w:szCs w:val="20"/>
        </w:rPr>
        <w:t>działań Rady Rodziców</w:t>
      </w:r>
      <w:r>
        <w:rPr>
          <w:rFonts w:ascii="Tahoma" w:hAnsi="Tahoma" w:cs="Tahoma"/>
          <w:sz w:val="20"/>
          <w:szCs w:val="20"/>
        </w:rPr>
        <w:t>.</w:t>
      </w:r>
    </w:p>
    <w:p w14:paraId="2AC4AFDB" w14:textId="77777777" w:rsidR="00F64ED0" w:rsidRPr="00F64ED0" w:rsidRDefault="00F64ED0" w:rsidP="00F64ED0">
      <w:pPr>
        <w:pStyle w:val="Akapitzlist"/>
        <w:rPr>
          <w:rFonts w:ascii="Tahoma" w:hAnsi="Tahoma" w:cs="Tahoma"/>
          <w:sz w:val="20"/>
          <w:szCs w:val="20"/>
        </w:rPr>
      </w:pPr>
    </w:p>
    <w:p w14:paraId="0EF50728" w14:textId="77777777" w:rsidR="00F64ED0" w:rsidRDefault="00990B7B" w:rsidP="00F64ED0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64ED0">
        <w:rPr>
          <w:rFonts w:ascii="Tahoma" w:hAnsi="Tahoma" w:cs="Tahoma"/>
          <w:sz w:val="20"/>
          <w:szCs w:val="20"/>
        </w:rPr>
        <w:t>Miko</w:t>
      </w:r>
      <w:r w:rsidR="000B01DA" w:rsidRPr="00F64ED0">
        <w:rPr>
          <w:rFonts w:ascii="Tahoma" w:hAnsi="Tahoma" w:cs="Tahoma"/>
          <w:sz w:val="20"/>
          <w:szCs w:val="20"/>
        </w:rPr>
        <w:t xml:space="preserve">łajki – </w:t>
      </w:r>
      <w:r w:rsidR="00470ACC" w:rsidRPr="00F64ED0">
        <w:rPr>
          <w:rFonts w:ascii="Tahoma" w:hAnsi="Tahoma" w:cs="Tahoma"/>
          <w:sz w:val="20"/>
          <w:szCs w:val="20"/>
        </w:rPr>
        <w:t xml:space="preserve">dzięki mobilizacji szkolnych Mikołajów, Mateusza Zborowskiego i Piotra Adamczyka, wszystko poszło zgodnie z planem. </w:t>
      </w:r>
      <w:r w:rsidR="00C54032" w:rsidRPr="00F64ED0">
        <w:rPr>
          <w:rFonts w:ascii="Tahoma" w:hAnsi="Tahoma" w:cs="Tahoma"/>
          <w:sz w:val="20"/>
          <w:szCs w:val="20"/>
        </w:rPr>
        <w:t>Na przyszły rok warto zakupić nowe stroje, obecne są wybrakowane</w:t>
      </w:r>
      <w:r w:rsidR="008A1679" w:rsidRPr="00F64ED0">
        <w:rPr>
          <w:rFonts w:ascii="Tahoma" w:hAnsi="Tahoma" w:cs="Tahoma"/>
          <w:sz w:val="20"/>
          <w:szCs w:val="20"/>
        </w:rPr>
        <w:t>.</w:t>
      </w:r>
    </w:p>
    <w:p w14:paraId="69204698" w14:textId="77777777" w:rsidR="00F64ED0" w:rsidRPr="00F64ED0" w:rsidRDefault="00F64ED0" w:rsidP="00F64ED0">
      <w:pPr>
        <w:pStyle w:val="Akapitzlist"/>
        <w:rPr>
          <w:rFonts w:ascii="Tahoma" w:hAnsi="Tahoma" w:cs="Tahoma"/>
          <w:sz w:val="20"/>
          <w:szCs w:val="20"/>
        </w:rPr>
      </w:pPr>
    </w:p>
    <w:p w14:paraId="1A50E337" w14:textId="7D96EBA6" w:rsidR="00C269E7" w:rsidRDefault="008A1679" w:rsidP="00C269E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64ED0">
        <w:rPr>
          <w:rFonts w:ascii="Tahoma" w:hAnsi="Tahoma" w:cs="Tahoma"/>
          <w:sz w:val="20"/>
          <w:szCs w:val="20"/>
        </w:rPr>
        <w:t>Kiermasz Bożonarodzeniowy</w:t>
      </w:r>
      <w:r w:rsidR="008316C3" w:rsidRPr="00F64ED0">
        <w:rPr>
          <w:rFonts w:ascii="Tahoma" w:hAnsi="Tahoma" w:cs="Tahoma"/>
          <w:sz w:val="20"/>
          <w:szCs w:val="20"/>
        </w:rPr>
        <w:t xml:space="preserve"> </w:t>
      </w:r>
      <w:r w:rsidR="006A5D0F" w:rsidRPr="00F64ED0">
        <w:rPr>
          <w:rFonts w:ascii="Tahoma" w:hAnsi="Tahoma" w:cs="Tahoma"/>
          <w:sz w:val="20"/>
          <w:szCs w:val="20"/>
        </w:rPr>
        <w:t xml:space="preserve"> </w:t>
      </w:r>
    </w:p>
    <w:p w14:paraId="7505FA0A" w14:textId="77777777" w:rsidR="00C269E7" w:rsidRPr="00C269E7" w:rsidRDefault="00C269E7" w:rsidP="00C269E7">
      <w:pPr>
        <w:pStyle w:val="Akapitzlist"/>
        <w:rPr>
          <w:rFonts w:ascii="Tahoma" w:hAnsi="Tahoma" w:cs="Tahoma"/>
          <w:sz w:val="20"/>
          <w:szCs w:val="20"/>
        </w:rPr>
      </w:pPr>
    </w:p>
    <w:p w14:paraId="38C671CD" w14:textId="67BDAF2F" w:rsidR="00AA3523" w:rsidRPr="00F64ED0" w:rsidRDefault="006A5D0F" w:rsidP="008C2AC8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64ED0">
        <w:rPr>
          <w:rFonts w:ascii="Tahoma" w:hAnsi="Tahoma" w:cs="Tahoma"/>
          <w:sz w:val="20"/>
          <w:szCs w:val="20"/>
        </w:rPr>
        <w:t xml:space="preserve">Udało się pozyskać dodatkowe środki na </w:t>
      </w:r>
      <w:r w:rsidR="00AA3523" w:rsidRPr="00F64ED0">
        <w:rPr>
          <w:rFonts w:ascii="Tahoma" w:hAnsi="Tahoma" w:cs="Tahoma"/>
          <w:sz w:val="20"/>
          <w:szCs w:val="20"/>
        </w:rPr>
        <w:t>fundusz socjalny RR</w:t>
      </w:r>
    </w:p>
    <w:p w14:paraId="576D2D9E" w14:textId="3F42BDA4" w:rsidR="00781048" w:rsidRDefault="00F6177E" w:rsidP="00781048">
      <w:pPr>
        <w:pStyle w:val="Akapitzlist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781048">
        <w:rPr>
          <w:rFonts w:ascii="Tahoma" w:hAnsi="Tahoma" w:cs="Tahoma"/>
          <w:sz w:val="20"/>
          <w:szCs w:val="20"/>
        </w:rPr>
        <w:t>ukcja wianków</w:t>
      </w:r>
      <w:r>
        <w:rPr>
          <w:rFonts w:ascii="Tahoma" w:hAnsi="Tahoma" w:cs="Tahoma"/>
          <w:sz w:val="20"/>
          <w:szCs w:val="20"/>
        </w:rPr>
        <w:t xml:space="preserve"> – 2917,00 zł</w:t>
      </w:r>
    </w:p>
    <w:p w14:paraId="7E72070E" w14:textId="1D6E1D10" w:rsidR="00F6177E" w:rsidRDefault="000B68CD" w:rsidP="00781048">
      <w:pPr>
        <w:pStyle w:val="Akapitzlist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kawiarenka RR – 423,00 zł</w:t>
      </w:r>
    </w:p>
    <w:p w14:paraId="245DA1D7" w14:textId="443D6778" w:rsidR="000B68CD" w:rsidRDefault="000B68CD" w:rsidP="00781048">
      <w:pPr>
        <w:pStyle w:val="Akapitzlist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zdjęcia z Mikołajem – 97,95</w:t>
      </w:r>
      <w:r w:rsidR="00F64ED0">
        <w:rPr>
          <w:rFonts w:ascii="Tahoma" w:hAnsi="Tahoma" w:cs="Tahoma"/>
          <w:sz w:val="20"/>
          <w:szCs w:val="20"/>
        </w:rPr>
        <w:t xml:space="preserve"> zł</w:t>
      </w:r>
    </w:p>
    <w:p w14:paraId="44E869ED" w14:textId="4B44F118" w:rsidR="00E65F72" w:rsidRDefault="00BD4E15" w:rsidP="00E65F72">
      <w:pPr>
        <w:pStyle w:val="Akapitzlist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269E7">
        <w:rPr>
          <w:rFonts w:ascii="Tahoma" w:hAnsi="Tahoma" w:cs="Tahoma"/>
          <w:sz w:val="20"/>
          <w:szCs w:val="20"/>
        </w:rPr>
        <w:t xml:space="preserve">stoiska klasowe </w:t>
      </w:r>
      <w:r w:rsidR="00CE0F42" w:rsidRPr="00C269E7">
        <w:rPr>
          <w:rFonts w:ascii="Tahoma" w:hAnsi="Tahoma" w:cs="Tahoma"/>
          <w:sz w:val="20"/>
          <w:szCs w:val="20"/>
        </w:rPr>
        <w:t>–</w:t>
      </w:r>
      <w:r w:rsidRPr="00C269E7">
        <w:rPr>
          <w:rFonts w:ascii="Tahoma" w:hAnsi="Tahoma" w:cs="Tahoma"/>
          <w:sz w:val="20"/>
          <w:szCs w:val="20"/>
        </w:rPr>
        <w:t xml:space="preserve"> </w:t>
      </w:r>
      <w:r w:rsidR="00CE0F42" w:rsidRPr="00C269E7">
        <w:rPr>
          <w:rFonts w:ascii="Tahoma" w:hAnsi="Tahoma" w:cs="Tahoma"/>
          <w:sz w:val="20"/>
          <w:szCs w:val="20"/>
        </w:rPr>
        <w:t>6274,02  zł (brakuje rozliczenia 3 klas)</w:t>
      </w:r>
    </w:p>
    <w:p w14:paraId="5F35A115" w14:textId="77777777" w:rsidR="00C269E7" w:rsidRPr="00C269E7" w:rsidRDefault="00C269E7" w:rsidP="00C269E7">
      <w:pPr>
        <w:pStyle w:val="Akapitzlist"/>
        <w:ind w:left="2160"/>
        <w:jc w:val="both"/>
        <w:rPr>
          <w:rFonts w:ascii="Tahoma" w:hAnsi="Tahoma" w:cs="Tahoma"/>
          <w:sz w:val="20"/>
          <w:szCs w:val="20"/>
        </w:rPr>
      </w:pPr>
    </w:p>
    <w:p w14:paraId="2709D84D" w14:textId="25EF22C2" w:rsidR="00E80F00" w:rsidRDefault="00E65F72" w:rsidP="00E80F00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269E7">
        <w:rPr>
          <w:rFonts w:ascii="Tahoma" w:hAnsi="Tahoma" w:cs="Tahoma"/>
          <w:sz w:val="20"/>
          <w:szCs w:val="20"/>
        </w:rPr>
        <w:t>W</w:t>
      </w:r>
      <w:r w:rsidR="000C506E" w:rsidRPr="00C269E7">
        <w:rPr>
          <w:rFonts w:ascii="Tahoma" w:hAnsi="Tahoma" w:cs="Tahoma"/>
          <w:sz w:val="20"/>
          <w:szCs w:val="20"/>
        </w:rPr>
        <w:t xml:space="preserve"> dniu kiermaszu otrzymaliśmy od Pani Dyrektor dekoracje świąteczne, </w:t>
      </w:r>
      <w:r w:rsidR="00C269E7">
        <w:rPr>
          <w:rFonts w:ascii="Tahoma" w:hAnsi="Tahoma" w:cs="Tahoma"/>
          <w:sz w:val="20"/>
          <w:szCs w:val="20"/>
        </w:rPr>
        <w:t xml:space="preserve">przygotowane przez nauczycieli na </w:t>
      </w:r>
      <w:r w:rsidR="00D77B7B" w:rsidRPr="00C269E7">
        <w:rPr>
          <w:rFonts w:ascii="Tahoma" w:hAnsi="Tahoma" w:cs="Tahoma"/>
          <w:sz w:val="20"/>
          <w:szCs w:val="20"/>
        </w:rPr>
        <w:t>war</w:t>
      </w:r>
      <w:r w:rsidR="000C506E" w:rsidRPr="00C269E7">
        <w:rPr>
          <w:rFonts w:ascii="Tahoma" w:hAnsi="Tahoma" w:cs="Tahoma"/>
          <w:sz w:val="20"/>
          <w:szCs w:val="20"/>
        </w:rPr>
        <w:t>sztat</w:t>
      </w:r>
      <w:r w:rsidR="00C176CD" w:rsidRPr="00C269E7">
        <w:rPr>
          <w:rFonts w:ascii="Tahoma" w:hAnsi="Tahoma" w:cs="Tahoma"/>
          <w:sz w:val="20"/>
          <w:szCs w:val="20"/>
        </w:rPr>
        <w:t>ach świątecznych. Ze sprzedaż</w:t>
      </w:r>
      <w:r w:rsidR="001A5C27" w:rsidRPr="00C269E7">
        <w:rPr>
          <w:rFonts w:ascii="Tahoma" w:hAnsi="Tahoma" w:cs="Tahoma"/>
          <w:sz w:val="20"/>
          <w:szCs w:val="20"/>
        </w:rPr>
        <w:t xml:space="preserve">y dekoracji zebraliśmy </w:t>
      </w:r>
      <w:r w:rsidR="00F64ED0" w:rsidRPr="00C269E7">
        <w:rPr>
          <w:rFonts w:ascii="Tahoma" w:hAnsi="Tahoma" w:cs="Tahoma"/>
          <w:sz w:val="20"/>
          <w:szCs w:val="20"/>
        </w:rPr>
        <w:t>181,00 zł</w:t>
      </w:r>
      <w:r w:rsidR="001A5C27" w:rsidRPr="00C269E7">
        <w:rPr>
          <w:rFonts w:ascii="Tahoma" w:hAnsi="Tahoma" w:cs="Tahoma"/>
          <w:sz w:val="20"/>
          <w:szCs w:val="20"/>
        </w:rPr>
        <w:t xml:space="preserve">. Zgodnie z decyzją przedstawicieli klas kwotę </w:t>
      </w:r>
      <w:r w:rsidR="00055EE6" w:rsidRPr="00C269E7">
        <w:rPr>
          <w:rFonts w:ascii="Tahoma" w:hAnsi="Tahoma" w:cs="Tahoma"/>
          <w:sz w:val="20"/>
          <w:szCs w:val="20"/>
        </w:rPr>
        <w:t>w całości odda</w:t>
      </w:r>
      <w:r w:rsidR="00DC6279" w:rsidRPr="00C269E7">
        <w:rPr>
          <w:rFonts w:ascii="Tahoma" w:hAnsi="Tahoma" w:cs="Tahoma"/>
          <w:sz w:val="20"/>
          <w:szCs w:val="20"/>
        </w:rPr>
        <w:t>jemy</w:t>
      </w:r>
      <w:r w:rsidR="00055EE6" w:rsidRPr="00C269E7">
        <w:rPr>
          <w:rFonts w:ascii="Tahoma" w:hAnsi="Tahoma" w:cs="Tahoma"/>
          <w:sz w:val="20"/>
          <w:szCs w:val="20"/>
        </w:rPr>
        <w:t xml:space="preserve"> do dy</w:t>
      </w:r>
      <w:r w:rsidR="00D77B7B" w:rsidRPr="00C269E7">
        <w:rPr>
          <w:rFonts w:ascii="Tahoma" w:hAnsi="Tahoma" w:cs="Tahoma"/>
          <w:sz w:val="20"/>
          <w:szCs w:val="20"/>
        </w:rPr>
        <w:t>s</w:t>
      </w:r>
      <w:r w:rsidR="00055EE6" w:rsidRPr="00C269E7">
        <w:rPr>
          <w:rFonts w:ascii="Tahoma" w:hAnsi="Tahoma" w:cs="Tahoma"/>
          <w:sz w:val="20"/>
          <w:szCs w:val="20"/>
        </w:rPr>
        <w:t>pozycji nauczycielom.</w:t>
      </w:r>
    </w:p>
    <w:p w14:paraId="27718DDA" w14:textId="77777777" w:rsidR="00C269E7" w:rsidRPr="00C269E7" w:rsidRDefault="00C269E7" w:rsidP="00C269E7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14:paraId="1BD71CF3" w14:textId="76D9BDBD" w:rsidR="0015425B" w:rsidRPr="00C269E7" w:rsidRDefault="00714B81" w:rsidP="0015425B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269E7">
        <w:rPr>
          <w:rFonts w:ascii="Tahoma" w:hAnsi="Tahoma" w:cs="Tahoma"/>
          <w:sz w:val="20"/>
          <w:szCs w:val="20"/>
        </w:rPr>
        <w:t>Wianki wykonane na konkurs przeszły oczekiwania komisji konkursowej</w:t>
      </w:r>
      <w:r w:rsidR="00C7484D" w:rsidRPr="00C269E7">
        <w:rPr>
          <w:rFonts w:ascii="Tahoma" w:hAnsi="Tahoma" w:cs="Tahoma"/>
          <w:sz w:val="20"/>
          <w:szCs w:val="20"/>
        </w:rPr>
        <w:t>, wszystkie były piękne. Ostatecznie komisja wybrała wianki najbardziej oryginalne.</w:t>
      </w:r>
    </w:p>
    <w:p w14:paraId="4A5BBB43" w14:textId="77777777" w:rsidR="00C269E7" w:rsidRDefault="00C269E7" w:rsidP="00C269E7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14:paraId="34F689EA" w14:textId="42760E74" w:rsidR="004E0A2E" w:rsidRDefault="0078453B" w:rsidP="0015425B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Ogólnie impreza się udał</w:t>
      </w:r>
      <w:r w:rsidR="005A7B8F">
        <w:rPr>
          <w:rFonts w:ascii="Tahoma" w:hAnsi="Tahoma" w:cs="Tahoma"/>
          <w:sz w:val="20"/>
          <w:szCs w:val="20"/>
        </w:rPr>
        <w:t>a i przyniosła zamierzone efekt</w:t>
      </w:r>
      <w:r w:rsidR="00C269E7">
        <w:rPr>
          <w:rFonts w:ascii="Tahoma" w:hAnsi="Tahoma" w:cs="Tahoma"/>
          <w:sz w:val="20"/>
          <w:szCs w:val="20"/>
        </w:rPr>
        <w:t>y</w:t>
      </w:r>
      <w:r w:rsidR="005A7B8F">
        <w:rPr>
          <w:rFonts w:ascii="Tahoma" w:hAnsi="Tahoma" w:cs="Tahoma"/>
          <w:sz w:val="20"/>
          <w:szCs w:val="20"/>
        </w:rPr>
        <w:t>. Było jednak</w:t>
      </w:r>
      <w:r w:rsidR="00D77B7B">
        <w:rPr>
          <w:rFonts w:ascii="Tahoma" w:hAnsi="Tahoma" w:cs="Tahoma"/>
          <w:sz w:val="20"/>
          <w:szCs w:val="20"/>
        </w:rPr>
        <w:t xml:space="preserve"> kilka niedociągnię</w:t>
      </w:r>
      <w:r w:rsidR="00835285" w:rsidRPr="0015425B">
        <w:rPr>
          <w:rFonts w:ascii="Tahoma" w:hAnsi="Tahoma" w:cs="Tahoma"/>
          <w:sz w:val="20"/>
          <w:szCs w:val="20"/>
        </w:rPr>
        <w:t xml:space="preserve">ć, które trzeba dopracować na </w:t>
      </w:r>
      <w:r w:rsidR="00184D61" w:rsidRPr="0015425B">
        <w:rPr>
          <w:rFonts w:ascii="Tahoma" w:hAnsi="Tahoma" w:cs="Tahoma"/>
          <w:sz w:val="20"/>
          <w:szCs w:val="20"/>
        </w:rPr>
        <w:t>przyszłość (</w:t>
      </w:r>
      <w:r w:rsidR="00237D0F" w:rsidRPr="0015425B">
        <w:rPr>
          <w:rFonts w:ascii="Tahoma" w:hAnsi="Tahoma" w:cs="Tahoma"/>
          <w:sz w:val="20"/>
          <w:szCs w:val="20"/>
        </w:rPr>
        <w:t xml:space="preserve">mobilizacja większej grupy rodziców, rozmieszczenie </w:t>
      </w:r>
      <w:r w:rsidR="007E6B6D" w:rsidRPr="0015425B">
        <w:rPr>
          <w:rFonts w:ascii="Tahoma" w:hAnsi="Tahoma" w:cs="Tahoma"/>
          <w:sz w:val="20"/>
          <w:szCs w:val="20"/>
        </w:rPr>
        <w:t xml:space="preserve">stoisk na większej powierzchni, </w:t>
      </w:r>
      <w:r w:rsidR="004D06D1" w:rsidRPr="0015425B">
        <w:rPr>
          <w:rFonts w:ascii="Tahoma" w:hAnsi="Tahoma" w:cs="Tahoma"/>
          <w:sz w:val="20"/>
          <w:szCs w:val="20"/>
        </w:rPr>
        <w:t>przeprowadzenie aukcji w środku trwania kiermaszu</w:t>
      </w:r>
      <w:r w:rsidR="00CC40E0" w:rsidRPr="0015425B">
        <w:rPr>
          <w:rFonts w:ascii="Tahoma" w:hAnsi="Tahoma" w:cs="Tahoma"/>
          <w:sz w:val="20"/>
          <w:szCs w:val="20"/>
        </w:rPr>
        <w:t>)</w:t>
      </w:r>
      <w:r w:rsidR="005A7B8F">
        <w:rPr>
          <w:rFonts w:ascii="Tahoma" w:hAnsi="Tahoma" w:cs="Tahoma"/>
          <w:sz w:val="20"/>
          <w:szCs w:val="20"/>
        </w:rPr>
        <w:t>.</w:t>
      </w:r>
    </w:p>
    <w:p w14:paraId="190A8C7E" w14:textId="77777777" w:rsidR="00795A5E" w:rsidRPr="00795A5E" w:rsidRDefault="00795A5E" w:rsidP="00795A5E">
      <w:pPr>
        <w:pStyle w:val="Akapitzlist"/>
        <w:rPr>
          <w:rFonts w:ascii="Tahoma" w:hAnsi="Tahoma" w:cs="Tahoma"/>
          <w:sz w:val="20"/>
          <w:szCs w:val="20"/>
        </w:rPr>
      </w:pPr>
    </w:p>
    <w:p w14:paraId="349A32DD" w14:textId="3494A2E1" w:rsidR="00120623" w:rsidRDefault="00795A5E" w:rsidP="00E76DE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Szkolny Budżet Obywatelski</w:t>
      </w:r>
      <w:r w:rsidR="002E352E">
        <w:rPr>
          <w:rFonts w:ascii="Tahoma" w:hAnsi="Tahoma" w:cs="Tahoma"/>
          <w:sz w:val="20"/>
          <w:szCs w:val="20"/>
        </w:rPr>
        <w:t xml:space="preserve"> – </w:t>
      </w:r>
      <w:r w:rsidR="009B110F">
        <w:rPr>
          <w:rFonts w:ascii="Tahoma" w:hAnsi="Tahoma" w:cs="Tahoma"/>
          <w:sz w:val="20"/>
          <w:szCs w:val="20"/>
        </w:rPr>
        <w:t xml:space="preserve">niestety nie </w:t>
      </w:r>
      <w:r w:rsidR="00246707">
        <w:rPr>
          <w:rFonts w:ascii="Tahoma" w:hAnsi="Tahoma" w:cs="Tahoma"/>
          <w:sz w:val="20"/>
          <w:szCs w:val="20"/>
        </w:rPr>
        <w:t xml:space="preserve">udało się </w:t>
      </w:r>
      <w:r w:rsidR="008524D5">
        <w:rPr>
          <w:rFonts w:ascii="Tahoma" w:hAnsi="Tahoma" w:cs="Tahoma"/>
          <w:sz w:val="20"/>
          <w:szCs w:val="20"/>
        </w:rPr>
        <w:t xml:space="preserve">przystąpić do programu fundacji „Pole </w:t>
      </w:r>
      <w:r w:rsidR="00EF06F1">
        <w:rPr>
          <w:rFonts w:ascii="Tahoma" w:hAnsi="Tahoma" w:cs="Tahoma"/>
          <w:sz w:val="20"/>
          <w:szCs w:val="20"/>
        </w:rPr>
        <w:t>D</w:t>
      </w:r>
      <w:r w:rsidR="008524D5">
        <w:rPr>
          <w:rFonts w:ascii="Tahoma" w:hAnsi="Tahoma" w:cs="Tahoma"/>
          <w:sz w:val="20"/>
          <w:szCs w:val="20"/>
        </w:rPr>
        <w:t>ialogu”</w:t>
      </w:r>
      <w:r w:rsidR="003C0527">
        <w:rPr>
          <w:rFonts w:ascii="Tahoma" w:hAnsi="Tahoma" w:cs="Tahoma"/>
          <w:sz w:val="20"/>
          <w:szCs w:val="20"/>
        </w:rPr>
        <w:t>. Zgodnie z informacją od koordynator</w:t>
      </w:r>
      <w:r w:rsidR="00EF06F1">
        <w:rPr>
          <w:rFonts w:ascii="Tahoma" w:hAnsi="Tahoma" w:cs="Tahoma"/>
          <w:sz w:val="20"/>
          <w:szCs w:val="20"/>
        </w:rPr>
        <w:t>ki</w:t>
      </w:r>
      <w:r w:rsidR="003C0527">
        <w:rPr>
          <w:rFonts w:ascii="Tahoma" w:hAnsi="Tahoma" w:cs="Tahoma"/>
          <w:sz w:val="20"/>
          <w:szCs w:val="20"/>
        </w:rPr>
        <w:t xml:space="preserve"> projektu</w:t>
      </w:r>
      <w:r w:rsidR="001F236F">
        <w:rPr>
          <w:rFonts w:ascii="Tahoma" w:hAnsi="Tahoma" w:cs="Tahoma"/>
          <w:sz w:val="20"/>
          <w:szCs w:val="20"/>
        </w:rPr>
        <w:t xml:space="preserve">, akcja ma na celu promowanie i przekazywanie wiedzy </w:t>
      </w:r>
      <w:r w:rsidR="004E13AA">
        <w:rPr>
          <w:rFonts w:ascii="Tahoma" w:hAnsi="Tahoma" w:cs="Tahoma"/>
          <w:sz w:val="20"/>
          <w:szCs w:val="20"/>
        </w:rPr>
        <w:t>na temat budżetu obywatelski</w:t>
      </w:r>
      <w:r w:rsidR="00D77B7B">
        <w:rPr>
          <w:rFonts w:ascii="Tahoma" w:hAnsi="Tahoma" w:cs="Tahoma"/>
          <w:sz w:val="20"/>
          <w:szCs w:val="20"/>
        </w:rPr>
        <w:t>e</w:t>
      </w:r>
      <w:r w:rsidR="004E13AA">
        <w:rPr>
          <w:rFonts w:ascii="Tahoma" w:hAnsi="Tahoma" w:cs="Tahoma"/>
          <w:sz w:val="20"/>
          <w:szCs w:val="20"/>
        </w:rPr>
        <w:t xml:space="preserve">go. </w:t>
      </w:r>
      <w:r w:rsidR="00D0761F">
        <w:rPr>
          <w:rFonts w:ascii="Tahoma" w:hAnsi="Tahoma" w:cs="Tahoma"/>
          <w:sz w:val="20"/>
          <w:szCs w:val="20"/>
        </w:rPr>
        <w:t xml:space="preserve">W związku z tym, że w naszej szkole udało się </w:t>
      </w:r>
      <w:r w:rsidR="00470FB7">
        <w:rPr>
          <w:rFonts w:ascii="Tahoma" w:hAnsi="Tahoma" w:cs="Tahoma"/>
          <w:sz w:val="20"/>
          <w:szCs w:val="20"/>
        </w:rPr>
        <w:t>przeprowadzić</w:t>
      </w:r>
      <w:r w:rsidR="00D0761F">
        <w:rPr>
          <w:rFonts w:ascii="Tahoma" w:hAnsi="Tahoma" w:cs="Tahoma"/>
          <w:sz w:val="20"/>
          <w:szCs w:val="20"/>
        </w:rPr>
        <w:t xml:space="preserve"> kilka projektów z sukcesem, nie spełniamy podstawowego kryterium.</w:t>
      </w:r>
    </w:p>
    <w:p w14:paraId="302024F4" w14:textId="4FDF36AD" w:rsidR="008F5AAA" w:rsidRDefault="00D77B7B" w:rsidP="00120623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przyszł</w:t>
      </w:r>
      <w:r w:rsidR="00120623">
        <w:rPr>
          <w:rFonts w:ascii="Tahoma" w:hAnsi="Tahoma" w:cs="Tahoma"/>
          <w:sz w:val="20"/>
          <w:szCs w:val="20"/>
        </w:rPr>
        <w:t xml:space="preserve">ym roku szkolnym spróbujemy </w:t>
      </w:r>
      <w:r w:rsidR="00470FB7">
        <w:rPr>
          <w:rFonts w:ascii="Tahoma" w:hAnsi="Tahoma" w:cs="Tahoma"/>
          <w:sz w:val="20"/>
          <w:szCs w:val="20"/>
        </w:rPr>
        <w:t>zorganizować</w:t>
      </w:r>
      <w:r w:rsidR="00120623">
        <w:rPr>
          <w:rFonts w:ascii="Tahoma" w:hAnsi="Tahoma" w:cs="Tahoma"/>
          <w:sz w:val="20"/>
          <w:szCs w:val="20"/>
        </w:rPr>
        <w:t xml:space="preserve"> szkolny budżet obywatelski przy</w:t>
      </w:r>
      <w:r w:rsidR="008F5AAA">
        <w:rPr>
          <w:rFonts w:ascii="Tahoma" w:hAnsi="Tahoma" w:cs="Tahoma"/>
          <w:sz w:val="20"/>
          <w:szCs w:val="20"/>
        </w:rPr>
        <w:t xml:space="preserve"> wyłącznym wsparciu nauczycieli szkolnych.</w:t>
      </w:r>
    </w:p>
    <w:p w14:paraId="31A70841" w14:textId="67BF4753" w:rsidR="00795A5E" w:rsidRDefault="00246707" w:rsidP="00120623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408C0DC3" w14:textId="62153468" w:rsidR="00246707" w:rsidRDefault="00657310" w:rsidP="00E76DE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</w:t>
      </w:r>
      <w:r w:rsidR="00D46A0D">
        <w:rPr>
          <w:rFonts w:ascii="Tahoma" w:hAnsi="Tahoma" w:cs="Tahoma"/>
          <w:sz w:val="20"/>
          <w:szCs w:val="20"/>
        </w:rPr>
        <w:t>z</w:t>
      </w:r>
      <w:r w:rsidR="0024104F">
        <w:rPr>
          <w:rFonts w:ascii="Tahoma" w:hAnsi="Tahoma" w:cs="Tahoma"/>
          <w:sz w:val="20"/>
          <w:szCs w:val="20"/>
        </w:rPr>
        <w:t>ęt sportowy – zgodnie z informacją z poprzedniego zebrania nauczyciele klas młodszych zgłasz</w:t>
      </w:r>
      <w:r w:rsidR="00AD26D0">
        <w:rPr>
          <w:rFonts w:ascii="Tahoma" w:hAnsi="Tahoma" w:cs="Tahoma"/>
          <w:sz w:val="20"/>
          <w:szCs w:val="20"/>
        </w:rPr>
        <w:t>a</w:t>
      </w:r>
      <w:r w:rsidR="0024104F">
        <w:rPr>
          <w:rFonts w:ascii="Tahoma" w:hAnsi="Tahoma" w:cs="Tahoma"/>
          <w:sz w:val="20"/>
          <w:szCs w:val="20"/>
        </w:rPr>
        <w:t xml:space="preserve">ją brak </w:t>
      </w:r>
      <w:r w:rsidR="000027F3">
        <w:rPr>
          <w:rFonts w:ascii="Tahoma" w:hAnsi="Tahoma" w:cs="Tahoma"/>
          <w:sz w:val="20"/>
          <w:szCs w:val="20"/>
        </w:rPr>
        <w:t>sprzętu dla dzieci. W związku z tym została przeprowadzona kontrola gdzie i w jakim stanie jest sprzęt zakupiony w ramach zeszłorocznej akcji</w:t>
      </w:r>
      <w:r w:rsidR="00D46A0D">
        <w:rPr>
          <w:rFonts w:ascii="Tahoma" w:hAnsi="Tahoma" w:cs="Tahoma"/>
          <w:sz w:val="20"/>
          <w:szCs w:val="20"/>
        </w:rPr>
        <w:t xml:space="preserve">. </w:t>
      </w:r>
      <w:r w:rsidR="004C0897">
        <w:rPr>
          <w:rFonts w:ascii="Tahoma" w:hAnsi="Tahoma" w:cs="Tahoma"/>
          <w:sz w:val="20"/>
          <w:szCs w:val="20"/>
        </w:rPr>
        <w:t xml:space="preserve">Potwierdziliśmy, że część zabawek </w:t>
      </w:r>
      <w:r w:rsidR="009A30E8">
        <w:rPr>
          <w:rFonts w:ascii="Tahoma" w:hAnsi="Tahoma" w:cs="Tahoma"/>
          <w:sz w:val="20"/>
          <w:szCs w:val="20"/>
        </w:rPr>
        <w:t>jest</w:t>
      </w:r>
      <w:r w:rsidR="00C269E7">
        <w:rPr>
          <w:rFonts w:ascii="Tahoma" w:hAnsi="Tahoma" w:cs="Tahoma"/>
          <w:sz w:val="20"/>
          <w:szCs w:val="20"/>
        </w:rPr>
        <w:t xml:space="preserve"> dobra</w:t>
      </w:r>
      <w:r w:rsidR="009A30E8">
        <w:rPr>
          <w:rFonts w:ascii="Tahoma" w:hAnsi="Tahoma" w:cs="Tahoma"/>
          <w:sz w:val="20"/>
          <w:szCs w:val="20"/>
        </w:rPr>
        <w:t xml:space="preserve">, a część </w:t>
      </w:r>
      <w:r w:rsidR="004C0897">
        <w:rPr>
          <w:rFonts w:ascii="Tahoma" w:hAnsi="Tahoma" w:cs="Tahoma"/>
          <w:sz w:val="20"/>
          <w:szCs w:val="20"/>
        </w:rPr>
        <w:t>się zużyła</w:t>
      </w:r>
      <w:r w:rsidR="009A30E8">
        <w:rPr>
          <w:rFonts w:ascii="Tahoma" w:hAnsi="Tahoma" w:cs="Tahoma"/>
          <w:sz w:val="20"/>
          <w:szCs w:val="20"/>
        </w:rPr>
        <w:t>. Niestety chyba nie wszystko było wykorzystywane zgodnie z przeznaczeniem</w:t>
      </w:r>
      <w:r w:rsidR="002A307D">
        <w:rPr>
          <w:rFonts w:ascii="Tahoma" w:hAnsi="Tahoma" w:cs="Tahoma"/>
          <w:sz w:val="20"/>
          <w:szCs w:val="20"/>
        </w:rPr>
        <w:t xml:space="preserve"> lub</w:t>
      </w:r>
      <w:r w:rsidR="00394D98">
        <w:rPr>
          <w:rFonts w:ascii="Tahoma" w:hAnsi="Tahoma" w:cs="Tahoma"/>
          <w:sz w:val="20"/>
          <w:szCs w:val="20"/>
        </w:rPr>
        <w:t xml:space="preserve"> było</w:t>
      </w:r>
      <w:r w:rsidR="002A307D">
        <w:rPr>
          <w:rFonts w:ascii="Tahoma" w:hAnsi="Tahoma" w:cs="Tahoma"/>
          <w:sz w:val="20"/>
          <w:szCs w:val="20"/>
        </w:rPr>
        <w:t xml:space="preserve"> pozostawione bez opieki. Na przyszłość </w:t>
      </w:r>
      <w:r w:rsidR="00A444A8">
        <w:rPr>
          <w:rFonts w:ascii="Tahoma" w:hAnsi="Tahoma" w:cs="Tahoma"/>
          <w:sz w:val="20"/>
          <w:szCs w:val="20"/>
        </w:rPr>
        <w:t xml:space="preserve">rzeczy zakupione ze środków RR, będziemy </w:t>
      </w:r>
      <w:r w:rsidR="00BD655E">
        <w:rPr>
          <w:rFonts w:ascii="Tahoma" w:hAnsi="Tahoma" w:cs="Tahoma"/>
          <w:sz w:val="20"/>
          <w:szCs w:val="20"/>
        </w:rPr>
        <w:t>oddawać pod opiekę konkretnych osób.</w:t>
      </w:r>
    </w:p>
    <w:p w14:paraId="6B222B35" w14:textId="77777777" w:rsidR="006E5054" w:rsidRDefault="006E5054" w:rsidP="006E5054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087EBBB1" w14:textId="2524B39B" w:rsidR="00F54CC5" w:rsidRDefault="00D139F7" w:rsidP="00E76DE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Zostało skierowane</w:t>
      </w:r>
      <w:r w:rsidR="004D4778">
        <w:rPr>
          <w:rFonts w:ascii="Tahoma" w:hAnsi="Tahoma" w:cs="Tahoma"/>
          <w:sz w:val="20"/>
          <w:szCs w:val="20"/>
        </w:rPr>
        <w:t xml:space="preserve"> ko</w:t>
      </w:r>
      <w:r>
        <w:rPr>
          <w:rFonts w:ascii="Tahoma" w:hAnsi="Tahoma" w:cs="Tahoma"/>
          <w:sz w:val="20"/>
          <w:szCs w:val="20"/>
        </w:rPr>
        <w:t xml:space="preserve">lejne pismo w sprawie naprawy progów zwalniających na ulicy Orłów Piastowskich. W odpowiedzi otrzymaliśmy </w:t>
      </w:r>
      <w:r w:rsidR="008C75DF">
        <w:rPr>
          <w:rFonts w:ascii="Tahoma" w:hAnsi="Tahoma" w:cs="Tahoma"/>
          <w:sz w:val="20"/>
          <w:szCs w:val="20"/>
        </w:rPr>
        <w:t xml:space="preserve">informację, że 21 stycznia mają być zamontowane nowe progi. </w:t>
      </w:r>
      <w:r w:rsidR="00D77B7B">
        <w:rPr>
          <w:rFonts w:ascii="Tahoma" w:hAnsi="Tahoma" w:cs="Tahoma"/>
          <w:sz w:val="20"/>
          <w:szCs w:val="20"/>
        </w:rPr>
        <w:t>Dodatkowo dos</w:t>
      </w:r>
      <w:r w:rsidR="0060318E">
        <w:rPr>
          <w:rFonts w:ascii="Tahoma" w:hAnsi="Tahoma" w:cs="Tahoma"/>
          <w:sz w:val="20"/>
          <w:szCs w:val="20"/>
        </w:rPr>
        <w:t>taliśmy informację, że na zatwierdzenie czeka nowy plan organizacji ruchu na tej ulicy.</w:t>
      </w:r>
      <w:r w:rsidR="00C269E7">
        <w:rPr>
          <w:rFonts w:ascii="Tahoma" w:hAnsi="Tahoma" w:cs="Tahoma"/>
          <w:sz w:val="20"/>
          <w:szCs w:val="20"/>
        </w:rPr>
        <w:t xml:space="preserve"> Nie znamy jeszcze szczegółów tego planu.</w:t>
      </w:r>
    </w:p>
    <w:p w14:paraId="78A1C7BA" w14:textId="77777777" w:rsidR="0060318E" w:rsidRDefault="0060318E" w:rsidP="0060318E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182EC1A2" w14:textId="4B3DEC8C" w:rsidR="00A13B40" w:rsidRDefault="00B0130A" w:rsidP="00E76DE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Wszystkie</w:t>
      </w:r>
      <w:r w:rsidR="001567C9">
        <w:rPr>
          <w:rFonts w:ascii="Tahoma" w:hAnsi="Tahoma" w:cs="Tahoma"/>
          <w:sz w:val="20"/>
          <w:szCs w:val="20"/>
        </w:rPr>
        <w:t xml:space="preserve"> zgłoszone</w:t>
      </w:r>
      <w:r>
        <w:rPr>
          <w:rFonts w:ascii="Tahoma" w:hAnsi="Tahoma" w:cs="Tahoma"/>
          <w:sz w:val="20"/>
          <w:szCs w:val="20"/>
        </w:rPr>
        <w:t xml:space="preserve"> problemy</w:t>
      </w:r>
      <w:r w:rsidR="007F0A6C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związane z działaniem świ</w:t>
      </w:r>
      <w:r w:rsidR="001567C9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tlicy</w:t>
      </w:r>
      <w:r w:rsidR="00266098">
        <w:rPr>
          <w:rFonts w:ascii="Tahoma" w:hAnsi="Tahoma" w:cs="Tahoma"/>
          <w:sz w:val="20"/>
          <w:szCs w:val="20"/>
        </w:rPr>
        <w:t>,</w:t>
      </w:r>
      <w:r w:rsidR="00C269E7">
        <w:rPr>
          <w:rFonts w:ascii="Tahoma" w:hAnsi="Tahoma" w:cs="Tahoma"/>
          <w:sz w:val="20"/>
          <w:szCs w:val="20"/>
        </w:rPr>
        <w:t xml:space="preserve"> zostały przekazane P</w:t>
      </w:r>
      <w:r w:rsidR="00FE4538">
        <w:rPr>
          <w:rFonts w:ascii="Tahoma" w:hAnsi="Tahoma" w:cs="Tahoma"/>
          <w:sz w:val="20"/>
          <w:szCs w:val="20"/>
        </w:rPr>
        <w:t>ani Joannie Si</w:t>
      </w:r>
      <w:bookmarkStart w:id="1" w:name="_GoBack"/>
      <w:bookmarkEnd w:id="1"/>
      <w:r>
        <w:rPr>
          <w:rFonts w:ascii="Tahoma" w:hAnsi="Tahoma" w:cs="Tahoma"/>
          <w:sz w:val="20"/>
          <w:szCs w:val="20"/>
        </w:rPr>
        <w:t xml:space="preserve">wińskiej, kierowniczce świetlicy. </w:t>
      </w:r>
      <w:r w:rsidR="009601CB">
        <w:rPr>
          <w:rFonts w:ascii="Tahoma" w:hAnsi="Tahoma" w:cs="Tahoma"/>
          <w:sz w:val="20"/>
          <w:szCs w:val="20"/>
        </w:rPr>
        <w:t>W celu</w:t>
      </w:r>
      <w:r w:rsidR="00DC08F4">
        <w:rPr>
          <w:rFonts w:ascii="Tahoma" w:hAnsi="Tahoma" w:cs="Tahoma"/>
          <w:sz w:val="20"/>
          <w:szCs w:val="20"/>
        </w:rPr>
        <w:t xml:space="preserve"> podjęcia konkretnych działań zostaliśmy poproszeni o </w:t>
      </w:r>
      <w:r w:rsidR="00266098">
        <w:rPr>
          <w:rFonts w:ascii="Tahoma" w:hAnsi="Tahoma" w:cs="Tahoma"/>
          <w:sz w:val="20"/>
          <w:szCs w:val="20"/>
        </w:rPr>
        <w:t xml:space="preserve">zgłaszanie </w:t>
      </w:r>
      <w:r w:rsidR="00C200F3">
        <w:rPr>
          <w:rFonts w:ascii="Tahoma" w:hAnsi="Tahoma" w:cs="Tahoma"/>
          <w:sz w:val="20"/>
          <w:szCs w:val="20"/>
        </w:rPr>
        <w:t xml:space="preserve">uwag </w:t>
      </w:r>
      <w:r w:rsidR="00A776A2">
        <w:rPr>
          <w:rFonts w:ascii="Tahoma" w:hAnsi="Tahoma" w:cs="Tahoma"/>
          <w:sz w:val="20"/>
          <w:szCs w:val="20"/>
        </w:rPr>
        <w:t>niezwłocznie i bezpośrednio</w:t>
      </w:r>
      <w:r w:rsidR="001140DA">
        <w:rPr>
          <w:rFonts w:ascii="Tahoma" w:hAnsi="Tahoma" w:cs="Tahoma"/>
          <w:sz w:val="20"/>
          <w:szCs w:val="20"/>
        </w:rPr>
        <w:t xml:space="preserve"> do nauczycieli świetlicy, a w następnej kolejności </w:t>
      </w:r>
      <w:r w:rsidR="00C200F3">
        <w:rPr>
          <w:rFonts w:ascii="Tahoma" w:hAnsi="Tahoma" w:cs="Tahoma"/>
          <w:sz w:val="20"/>
          <w:szCs w:val="20"/>
        </w:rPr>
        <w:t>informowanie o nich</w:t>
      </w:r>
      <w:r w:rsidR="001140DA">
        <w:rPr>
          <w:rFonts w:ascii="Tahoma" w:hAnsi="Tahoma" w:cs="Tahoma"/>
          <w:sz w:val="20"/>
          <w:szCs w:val="20"/>
        </w:rPr>
        <w:t xml:space="preserve"> </w:t>
      </w:r>
      <w:r w:rsidR="00C269E7">
        <w:rPr>
          <w:rFonts w:ascii="Tahoma" w:hAnsi="Tahoma" w:cs="Tahoma"/>
          <w:sz w:val="20"/>
          <w:szCs w:val="20"/>
        </w:rPr>
        <w:t>P</w:t>
      </w:r>
      <w:r w:rsidR="007C3218">
        <w:rPr>
          <w:rFonts w:ascii="Tahoma" w:hAnsi="Tahoma" w:cs="Tahoma"/>
          <w:sz w:val="20"/>
          <w:szCs w:val="20"/>
        </w:rPr>
        <w:t>anią Joannę Siwińską</w:t>
      </w:r>
      <w:r w:rsidR="00587CC4">
        <w:rPr>
          <w:rFonts w:ascii="Tahoma" w:hAnsi="Tahoma" w:cs="Tahoma"/>
          <w:sz w:val="20"/>
          <w:szCs w:val="20"/>
        </w:rPr>
        <w:t xml:space="preserve">. </w:t>
      </w:r>
      <w:r w:rsidR="0085273A">
        <w:rPr>
          <w:rFonts w:ascii="Tahoma" w:hAnsi="Tahoma" w:cs="Tahoma"/>
          <w:sz w:val="20"/>
          <w:szCs w:val="20"/>
        </w:rPr>
        <w:t>Na wypadek braku reakcji</w:t>
      </w:r>
      <w:r w:rsidR="00F32F48">
        <w:rPr>
          <w:rFonts w:ascii="Tahoma" w:hAnsi="Tahoma" w:cs="Tahoma"/>
          <w:sz w:val="20"/>
          <w:szCs w:val="20"/>
        </w:rPr>
        <w:t xml:space="preserve"> warto problem</w:t>
      </w:r>
      <w:r w:rsidR="0096194D">
        <w:rPr>
          <w:rFonts w:ascii="Tahoma" w:hAnsi="Tahoma" w:cs="Tahoma"/>
          <w:sz w:val="20"/>
          <w:szCs w:val="20"/>
        </w:rPr>
        <w:t>y</w:t>
      </w:r>
      <w:r w:rsidR="00F32F48">
        <w:rPr>
          <w:rFonts w:ascii="Tahoma" w:hAnsi="Tahoma" w:cs="Tahoma"/>
          <w:sz w:val="20"/>
          <w:szCs w:val="20"/>
        </w:rPr>
        <w:t xml:space="preserve"> zgłaszać za pośrednictwem poczty w </w:t>
      </w:r>
      <w:proofErr w:type="spellStart"/>
      <w:r w:rsidR="00F32F48">
        <w:rPr>
          <w:rFonts w:ascii="Tahoma" w:hAnsi="Tahoma" w:cs="Tahoma"/>
          <w:sz w:val="20"/>
          <w:szCs w:val="20"/>
        </w:rPr>
        <w:t>librusie</w:t>
      </w:r>
      <w:proofErr w:type="spellEnd"/>
      <w:r w:rsidR="00F32F48">
        <w:rPr>
          <w:rFonts w:ascii="Tahoma" w:hAnsi="Tahoma" w:cs="Tahoma"/>
          <w:sz w:val="20"/>
          <w:szCs w:val="20"/>
        </w:rPr>
        <w:t xml:space="preserve">. </w:t>
      </w:r>
    </w:p>
    <w:p w14:paraId="54C732E6" w14:textId="77777777" w:rsidR="00A13B40" w:rsidRPr="00A13B40" w:rsidRDefault="00A13B40" w:rsidP="00A13B40">
      <w:pPr>
        <w:pStyle w:val="Akapitzlist"/>
        <w:rPr>
          <w:rFonts w:ascii="Tahoma" w:hAnsi="Tahoma" w:cs="Tahoma"/>
          <w:sz w:val="20"/>
          <w:szCs w:val="20"/>
        </w:rPr>
      </w:pPr>
    </w:p>
    <w:p w14:paraId="36E1A644" w14:textId="04F68520" w:rsidR="00572D40" w:rsidRDefault="00C83C07" w:rsidP="00E76DE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Została przeprowadzona analiza faktur </w:t>
      </w:r>
      <w:r w:rsidR="00DA2F92">
        <w:rPr>
          <w:rFonts w:ascii="Tahoma" w:hAnsi="Tahoma" w:cs="Tahoma"/>
          <w:sz w:val="20"/>
          <w:szCs w:val="20"/>
        </w:rPr>
        <w:t>za ksero</w:t>
      </w:r>
      <w:r w:rsidR="007E1418">
        <w:rPr>
          <w:rFonts w:ascii="Tahoma" w:hAnsi="Tahoma" w:cs="Tahoma"/>
          <w:sz w:val="20"/>
          <w:szCs w:val="20"/>
        </w:rPr>
        <w:t>. Jesteśmy zgodni, że ze składek od rodziców nie powinny być pokrywane koszty za obsługę ksero w całości</w:t>
      </w:r>
      <w:r w:rsidR="00507AB8">
        <w:rPr>
          <w:rFonts w:ascii="Tahoma" w:hAnsi="Tahoma" w:cs="Tahoma"/>
          <w:sz w:val="20"/>
          <w:szCs w:val="20"/>
        </w:rPr>
        <w:t>. Chcielibyśmy jednak, że</w:t>
      </w:r>
      <w:r w:rsidR="00932F76">
        <w:rPr>
          <w:rFonts w:ascii="Tahoma" w:hAnsi="Tahoma" w:cs="Tahoma"/>
          <w:sz w:val="20"/>
          <w:szCs w:val="20"/>
        </w:rPr>
        <w:t>by</w:t>
      </w:r>
      <w:r w:rsidR="00507AB8">
        <w:rPr>
          <w:rFonts w:ascii="Tahoma" w:hAnsi="Tahoma" w:cs="Tahoma"/>
          <w:sz w:val="20"/>
          <w:szCs w:val="20"/>
        </w:rPr>
        <w:t xml:space="preserve"> dzieciaki mogły korzystać z wydruków zgodnie z potrzebami</w:t>
      </w:r>
      <w:r w:rsidR="00932F76">
        <w:rPr>
          <w:rFonts w:ascii="Tahoma" w:hAnsi="Tahoma" w:cs="Tahoma"/>
          <w:sz w:val="20"/>
          <w:szCs w:val="20"/>
        </w:rPr>
        <w:t>. Z funduszu ksero zbieranego od klas, został zakupiony</w:t>
      </w:r>
      <w:r w:rsidR="00DB77CB">
        <w:rPr>
          <w:rFonts w:ascii="Tahoma" w:hAnsi="Tahoma" w:cs="Tahoma"/>
          <w:sz w:val="20"/>
          <w:szCs w:val="20"/>
        </w:rPr>
        <w:t xml:space="preserve"> papier </w:t>
      </w:r>
      <w:r w:rsidR="00284F67">
        <w:rPr>
          <w:rFonts w:ascii="Tahoma" w:hAnsi="Tahoma" w:cs="Tahoma"/>
          <w:sz w:val="20"/>
          <w:szCs w:val="20"/>
        </w:rPr>
        <w:t xml:space="preserve">bezpośrednio przez RR. </w:t>
      </w:r>
      <w:r w:rsidR="00D85558">
        <w:rPr>
          <w:rFonts w:ascii="Tahoma" w:hAnsi="Tahoma" w:cs="Tahoma"/>
          <w:sz w:val="20"/>
          <w:szCs w:val="20"/>
        </w:rPr>
        <w:t>W związku z czym można było kupić papier po preferencyjnych warunków (18,50 netto)</w:t>
      </w:r>
      <w:r w:rsidR="003E5C7A">
        <w:rPr>
          <w:rFonts w:ascii="Tahoma" w:hAnsi="Tahoma" w:cs="Tahoma"/>
          <w:sz w:val="20"/>
          <w:szCs w:val="20"/>
        </w:rPr>
        <w:t xml:space="preserve">. </w:t>
      </w:r>
    </w:p>
    <w:p w14:paraId="2886F852" w14:textId="77777777" w:rsidR="00DB2BD7" w:rsidRPr="00DB2BD7" w:rsidRDefault="00DB2BD7" w:rsidP="00DB2BD7">
      <w:pPr>
        <w:pStyle w:val="Akapitzlist"/>
        <w:rPr>
          <w:rFonts w:ascii="Tahoma" w:hAnsi="Tahoma" w:cs="Tahoma"/>
          <w:sz w:val="20"/>
          <w:szCs w:val="20"/>
        </w:rPr>
      </w:pPr>
    </w:p>
    <w:p w14:paraId="7283BAA1" w14:textId="75104B04" w:rsidR="00B24CA6" w:rsidRDefault="00C269E7" w:rsidP="00DB2BD7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Podtrzymujemy decyzję o </w:t>
      </w:r>
      <w:r w:rsidR="00DB2BD7">
        <w:rPr>
          <w:rFonts w:ascii="Tahoma" w:hAnsi="Tahoma" w:cs="Tahoma"/>
          <w:sz w:val="20"/>
          <w:szCs w:val="20"/>
        </w:rPr>
        <w:t>dopłac</w:t>
      </w:r>
      <w:r w:rsidR="00971C7F">
        <w:rPr>
          <w:rFonts w:ascii="Tahoma" w:hAnsi="Tahoma" w:cs="Tahoma"/>
          <w:sz w:val="20"/>
          <w:szCs w:val="20"/>
        </w:rPr>
        <w:t xml:space="preserve">ie za ksero w drugim semestrze. </w:t>
      </w:r>
    </w:p>
    <w:p w14:paraId="687C82EB" w14:textId="77777777" w:rsidR="00B24CA6" w:rsidRDefault="00B24CA6" w:rsidP="00DB2BD7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005DC624" w14:textId="72BE713E" w:rsidR="00DB2BD7" w:rsidRDefault="00671688" w:rsidP="00DB2BD7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Będziemy monitować kilka klas, które nie uregulowały </w:t>
      </w:r>
      <w:r w:rsidR="00B24CA6">
        <w:rPr>
          <w:rFonts w:ascii="Tahoma" w:hAnsi="Tahoma" w:cs="Tahoma"/>
          <w:sz w:val="20"/>
          <w:szCs w:val="20"/>
        </w:rPr>
        <w:t>pierwszej wpłaty. Opłata za ksero jest opłatą solidarnościową i powinna być uregulowana przez wszystkie klasy</w:t>
      </w:r>
      <w:r w:rsidR="00FF6A48">
        <w:rPr>
          <w:rFonts w:ascii="Tahoma" w:hAnsi="Tahoma" w:cs="Tahoma"/>
          <w:sz w:val="20"/>
          <w:szCs w:val="20"/>
        </w:rPr>
        <w:t>.</w:t>
      </w:r>
    </w:p>
    <w:p w14:paraId="43673FC0" w14:textId="12373440" w:rsidR="00FF6A48" w:rsidRPr="00560229" w:rsidRDefault="00560229" w:rsidP="00560229">
      <w:pPr>
        <w:ind w:firstLine="708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przyszłość o</w:t>
      </w:r>
      <w:r w:rsidR="001763C6" w:rsidRPr="00560229">
        <w:rPr>
          <w:rFonts w:ascii="Tahoma" w:hAnsi="Tahoma" w:cs="Tahoma"/>
          <w:sz w:val="20"/>
          <w:szCs w:val="20"/>
        </w:rPr>
        <w:t>płata za ksero będzi</w:t>
      </w:r>
      <w:r w:rsidRPr="00560229">
        <w:rPr>
          <w:rFonts w:ascii="Tahoma" w:hAnsi="Tahoma" w:cs="Tahoma"/>
          <w:sz w:val="20"/>
          <w:szCs w:val="20"/>
        </w:rPr>
        <w:t>e zarządzana przez Skarbnika RR.</w:t>
      </w:r>
    </w:p>
    <w:p w14:paraId="0815B8B5" w14:textId="77777777" w:rsidR="00C87F9E" w:rsidRPr="00C87F9E" w:rsidRDefault="00C87F9E" w:rsidP="00C87F9E">
      <w:pPr>
        <w:pStyle w:val="Akapitzlist"/>
        <w:rPr>
          <w:rFonts w:ascii="Tahoma" w:hAnsi="Tahoma" w:cs="Tahoma"/>
          <w:sz w:val="20"/>
          <w:szCs w:val="20"/>
        </w:rPr>
      </w:pPr>
    </w:p>
    <w:p w14:paraId="1A068B2B" w14:textId="1A5F52A6" w:rsidR="00C87F9E" w:rsidRDefault="007B32A3" w:rsidP="00E76DE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Bal karnawałowy </w:t>
      </w:r>
      <w:r w:rsidR="00C53A3A">
        <w:rPr>
          <w:rFonts w:ascii="Tahoma" w:hAnsi="Tahoma" w:cs="Tahoma"/>
          <w:sz w:val="20"/>
          <w:szCs w:val="20"/>
        </w:rPr>
        <w:t xml:space="preserve">dla klas 0-3 odbędzie się w dniach 8 i 9 lutego, zgodnie z harmonogramem zatwierdzonym </w:t>
      </w:r>
      <w:r w:rsidR="00C269E7">
        <w:rPr>
          <w:rFonts w:ascii="Tahoma" w:hAnsi="Tahoma" w:cs="Tahoma"/>
          <w:sz w:val="20"/>
          <w:szCs w:val="20"/>
        </w:rPr>
        <w:t>przez dyrekcję</w:t>
      </w:r>
      <w:r w:rsidR="001D6CE5">
        <w:rPr>
          <w:rFonts w:ascii="Tahoma" w:hAnsi="Tahoma" w:cs="Tahoma"/>
          <w:sz w:val="20"/>
          <w:szCs w:val="20"/>
        </w:rPr>
        <w:t xml:space="preserve">. Bal dla klas młodszych odbędzie się w sali 53a. Zadaniem rodziców jest dekoracja </w:t>
      </w:r>
      <w:r w:rsidR="00C269E7">
        <w:rPr>
          <w:rFonts w:ascii="Tahoma" w:hAnsi="Tahoma" w:cs="Tahoma"/>
          <w:sz w:val="20"/>
          <w:szCs w:val="20"/>
        </w:rPr>
        <w:t>sali,</w:t>
      </w:r>
      <w:r w:rsidR="00D060FC">
        <w:rPr>
          <w:rFonts w:ascii="Tahoma" w:hAnsi="Tahoma" w:cs="Tahoma"/>
          <w:sz w:val="20"/>
          <w:szCs w:val="20"/>
        </w:rPr>
        <w:t xml:space="preserve"> zaplanowana </w:t>
      </w:r>
      <w:r w:rsidR="00C269E7">
        <w:rPr>
          <w:rFonts w:ascii="Tahoma" w:hAnsi="Tahoma" w:cs="Tahoma"/>
          <w:sz w:val="20"/>
          <w:szCs w:val="20"/>
        </w:rPr>
        <w:t>na 7 lutego od godziny 18.00</w:t>
      </w:r>
      <w:r w:rsidR="00D060FC">
        <w:rPr>
          <w:rFonts w:ascii="Tahoma" w:hAnsi="Tahoma" w:cs="Tahoma"/>
          <w:sz w:val="20"/>
          <w:szCs w:val="20"/>
        </w:rPr>
        <w:t>.</w:t>
      </w:r>
    </w:p>
    <w:p w14:paraId="6EF15148" w14:textId="77777777" w:rsidR="00D060FC" w:rsidRPr="00D060FC" w:rsidRDefault="00D060FC" w:rsidP="00D060FC">
      <w:pPr>
        <w:pStyle w:val="Akapitzlist"/>
        <w:rPr>
          <w:rFonts w:ascii="Tahoma" w:hAnsi="Tahoma" w:cs="Tahoma"/>
          <w:sz w:val="20"/>
          <w:szCs w:val="20"/>
        </w:rPr>
      </w:pPr>
    </w:p>
    <w:p w14:paraId="39AAF7CD" w14:textId="34A54D1B" w:rsidR="00D060FC" w:rsidRDefault="0002366A" w:rsidP="00E76DE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Dyskoteka karnawał</w:t>
      </w:r>
      <w:r w:rsidR="00DC486E">
        <w:rPr>
          <w:rFonts w:ascii="Tahoma" w:hAnsi="Tahoma" w:cs="Tahoma"/>
          <w:sz w:val="20"/>
          <w:szCs w:val="20"/>
        </w:rPr>
        <w:t>owa</w:t>
      </w:r>
      <w:r>
        <w:rPr>
          <w:rFonts w:ascii="Tahoma" w:hAnsi="Tahoma" w:cs="Tahoma"/>
          <w:sz w:val="20"/>
          <w:szCs w:val="20"/>
        </w:rPr>
        <w:t xml:space="preserve"> dla klas 4-8 od</w:t>
      </w:r>
      <w:r w:rsidR="00C269E7">
        <w:rPr>
          <w:rFonts w:ascii="Tahoma" w:hAnsi="Tahoma" w:cs="Tahoma"/>
          <w:sz w:val="20"/>
          <w:szCs w:val="20"/>
        </w:rPr>
        <w:t>będzie w 9 lutego zgodnie</w:t>
      </w:r>
      <w:r w:rsidR="00DC486E">
        <w:rPr>
          <w:rFonts w:ascii="Tahoma" w:hAnsi="Tahoma" w:cs="Tahoma"/>
          <w:sz w:val="20"/>
          <w:szCs w:val="20"/>
        </w:rPr>
        <w:t xml:space="preserve"> z harmonogramem zatwierdzonym przez </w:t>
      </w:r>
      <w:r w:rsidR="00C269E7">
        <w:rPr>
          <w:rFonts w:ascii="Tahoma" w:hAnsi="Tahoma" w:cs="Tahoma"/>
          <w:sz w:val="20"/>
          <w:szCs w:val="20"/>
        </w:rPr>
        <w:t>dyrekcję, w holu głównym</w:t>
      </w:r>
      <w:r w:rsidR="00DC486E">
        <w:rPr>
          <w:rFonts w:ascii="Tahoma" w:hAnsi="Tahoma" w:cs="Tahoma"/>
          <w:sz w:val="20"/>
          <w:szCs w:val="20"/>
        </w:rPr>
        <w:t xml:space="preserve">. </w:t>
      </w:r>
      <w:r w:rsidR="00246BAB">
        <w:rPr>
          <w:rFonts w:ascii="Tahoma" w:hAnsi="Tahoma" w:cs="Tahoma"/>
          <w:sz w:val="20"/>
          <w:szCs w:val="20"/>
        </w:rPr>
        <w:t>Dekorację i przygotowanie miejsca zostawiamy Samorządowi Uczniowskie</w:t>
      </w:r>
      <w:r w:rsidR="005D0237">
        <w:rPr>
          <w:rFonts w:ascii="Tahoma" w:hAnsi="Tahoma" w:cs="Tahoma"/>
          <w:sz w:val="20"/>
          <w:szCs w:val="20"/>
        </w:rPr>
        <w:t xml:space="preserve">mu. </w:t>
      </w:r>
      <w:r w:rsidR="00D00FBE">
        <w:rPr>
          <w:rFonts w:ascii="Tahoma" w:hAnsi="Tahoma" w:cs="Tahoma"/>
          <w:sz w:val="20"/>
          <w:szCs w:val="20"/>
        </w:rPr>
        <w:t xml:space="preserve">Klasy mogą przygotować </w:t>
      </w:r>
      <w:r w:rsidR="00915569">
        <w:rPr>
          <w:rFonts w:ascii="Tahoma" w:hAnsi="Tahoma" w:cs="Tahoma"/>
          <w:sz w:val="20"/>
          <w:szCs w:val="20"/>
        </w:rPr>
        <w:t>listę ulubionych przeboj</w:t>
      </w:r>
      <w:r w:rsidR="00443389">
        <w:rPr>
          <w:rFonts w:ascii="Tahoma" w:hAnsi="Tahoma" w:cs="Tahoma"/>
          <w:sz w:val="20"/>
          <w:szCs w:val="20"/>
        </w:rPr>
        <w:t xml:space="preserve">ów </w:t>
      </w:r>
      <w:r w:rsidR="00C269E7">
        <w:rPr>
          <w:rFonts w:ascii="Tahoma" w:hAnsi="Tahoma" w:cs="Tahoma"/>
          <w:sz w:val="20"/>
          <w:szCs w:val="20"/>
        </w:rPr>
        <w:t xml:space="preserve">- </w:t>
      </w:r>
      <w:r w:rsidR="00443389">
        <w:rPr>
          <w:rFonts w:ascii="Tahoma" w:hAnsi="Tahoma" w:cs="Tahoma"/>
          <w:sz w:val="20"/>
          <w:szCs w:val="20"/>
        </w:rPr>
        <w:t xml:space="preserve">„lista TOP 5”. </w:t>
      </w:r>
      <w:r w:rsidR="005D0237">
        <w:rPr>
          <w:rFonts w:ascii="Tahoma" w:hAnsi="Tahoma" w:cs="Tahoma"/>
          <w:sz w:val="20"/>
          <w:szCs w:val="20"/>
        </w:rPr>
        <w:t>Wymagana jest dodatkowa opieka rodziców</w:t>
      </w:r>
      <w:r w:rsidR="0026725F">
        <w:rPr>
          <w:rFonts w:ascii="Tahoma" w:hAnsi="Tahoma" w:cs="Tahoma"/>
          <w:sz w:val="20"/>
          <w:szCs w:val="20"/>
        </w:rPr>
        <w:t xml:space="preserve"> – będą ustalone dyżury.</w:t>
      </w:r>
    </w:p>
    <w:p w14:paraId="07D71B7D" w14:textId="77777777" w:rsidR="00F43588" w:rsidRPr="00F43588" w:rsidRDefault="00F43588" w:rsidP="00F43588">
      <w:pPr>
        <w:pStyle w:val="Akapitzlist"/>
        <w:rPr>
          <w:rFonts w:ascii="Tahoma" w:hAnsi="Tahoma" w:cs="Tahoma"/>
          <w:sz w:val="20"/>
          <w:szCs w:val="20"/>
        </w:rPr>
      </w:pPr>
    </w:p>
    <w:p w14:paraId="66167D70" w14:textId="633E9ABE" w:rsidR="00F43588" w:rsidRDefault="006F352C" w:rsidP="00E76DE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Organizację </w:t>
      </w:r>
      <w:r w:rsidR="00A900BF">
        <w:rPr>
          <w:rFonts w:ascii="Tahoma" w:hAnsi="Tahoma" w:cs="Tahoma"/>
          <w:sz w:val="20"/>
          <w:szCs w:val="20"/>
        </w:rPr>
        <w:t>i omówienie B</w:t>
      </w:r>
      <w:r>
        <w:rPr>
          <w:rFonts w:ascii="Tahoma" w:hAnsi="Tahoma" w:cs="Tahoma"/>
          <w:sz w:val="20"/>
          <w:szCs w:val="20"/>
        </w:rPr>
        <w:t xml:space="preserve">alu </w:t>
      </w:r>
      <w:r w:rsidR="00A900BF">
        <w:rPr>
          <w:rFonts w:ascii="Tahoma" w:hAnsi="Tahoma" w:cs="Tahoma"/>
          <w:sz w:val="20"/>
          <w:szCs w:val="20"/>
        </w:rPr>
        <w:t xml:space="preserve">Ósmoklasistów </w:t>
      </w:r>
      <w:r>
        <w:rPr>
          <w:rFonts w:ascii="Tahoma" w:hAnsi="Tahoma" w:cs="Tahoma"/>
          <w:sz w:val="20"/>
          <w:szCs w:val="20"/>
        </w:rPr>
        <w:t xml:space="preserve">zostawiamy rodzicom </w:t>
      </w:r>
      <w:r w:rsidR="00A900BF">
        <w:rPr>
          <w:rFonts w:ascii="Tahoma" w:hAnsi="Tahoma" w:cs="Tahoma"/>
          <w:sz w:val="20"/>
          <w:szCs w:val="20"/>
        </w:rPr>
        <w:t>klas 8.</w:t>
      </w:r>
    </w:p>
    <w:p w14:paraId="28C7BAD5" w14:textId="77777777" w:rsidR="00D77EF5" w:rsidRPr="00D77EF5" w:rsidRDefault="00D77EF5" w:rsidP="00D77EF5">
      <w:pPr>
        <w:pStyle w:val="Akapitzlist"/>
        <w:rPr>
          <w:rFonts w:ascii="Tahoma" w:hAnsi="Tahoma" w:cs="Tahoma"/>
          <w:sz w:val="20"/>
          <w:szCs w:val="20"/>
        </w:rPr>
      </w:pPr>
    </w:p>
    <w:p w14:paraId="4C5CC8E2" w14:textId="1922F8F0" w:rsidR="0057543A" w:rsidRPr="002237C7" w:rsidRDefault="00D77EF5" w:rsidP="006C284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237C7">
        <w:rPr>
          <w:rFonts w:ascii="Tahoma" w:hAnsi="Tahoma" w:cs="Tahoma"/>
          <w:sz w:val="20"/>
          <w:szCs w:val="20"/>
        </w:rPr>
        <w:t>Budżet obywatel</w:t>
      </w:r>
      <w:r w:rsidR="0057543A" w:rsidRPr="002237C7">
        <w:rPr>
          <w:rFonts w:ascii="Tahoma" w:hAnsi="Tahoma" w:cs="Tahoma"/>
          <w:sz w:val="20"/>
          <w:szCs w:val="20"/>
        </w:rPr>
        <w:t xml:space="preserve">ski 2024 – </w:t>
      </w:r>
      <w:r w:rsidR="002237C7">
        <w:rPr>
          <w:rFonts w:ascii="Tahoma" w:hAnsi="Tahoma" w:cs="Tahoma"/>
          <w:sz w:val="20"/>
          <w:szCs w:val="20"/>
        </w:rPr>
        <w:t>przygotowujemy</w:t>
      </w:r>
      <w:r w:rsidR="0057543A" w:rsidRPr="002237C7">
        <w:rPr>
          <w:rFonts w:ascii="Tahoma" w:hAnsi="Tahoma" w:cs="Tahoma"/>
          <w:sz w:val="20"/>
          <w:szCs w:val="20"/>
        </w:rPr>
        <w:t xml:space="preserve"> dwa projekty:</w:t>
      </w:r>
    </w:p>
    <w:p w14:paraId="4CB4BA52" w14:textId="638B7087" w:rsidR="0057543A" w:rsidRDefault="0057543A" w:rsidP="0057543A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fotowoltaika</w:t>
      </w:r>
      <w:proofErr w:type="spellEnd"/>
      <w:r>
        <w:rPr>
          <w:rFonts w:ascii="Tahoma" w:hAnsi="Tahoma" w:cs="Tahoma"/>
          <w:sz w:val="20"/>
          <w:szCs w:val="20"/>
        </w:rPr>
        <w:t xml:space="preserve"> dla szkoły</w:t>
      </w:r>
    </w:p>
    <w:p w14:paraId="5F8650FC" w14:textId="0DF34EA0" w:rsidR="0057543A" w:rsidRDefault="0057543A" w:rsidP="0057543A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remont łazienek i szatni przy hali sportowej</w:t>
      </w:r>
    </w:p>
    <w:p w14:paraId="01F2BE7C" w14:textId="77777777" w:rsidR="006F352C" w:rsidRPr="006F352C" w:rsidRDefault="006F352C" w:rsidP="006F352C">
      <w:pPr>
        <w:pStyle w:val="Akapitzlist"/>
        <w:rPr>
          <w:rFonts w:ascii="Tahoma" w:hAnsi="Tahoma" w:cs="Tahoma"/>
          <w:sz w:val="20"/>
          <w:szCs w:val="20"/>
        </w:rPr>
      </w:pPr>
    </w:p>
    <w:p w14:paraId="136DD61D" w14:textId="612B4918" w:rsidR="00C51DB8" w:rsidRDefault="007C3218" w:rsidP="00C51DB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 koniec listopada RR została poproszona przez Panią Dyrektor o wydanie opinii na temat wprowadzenia do szkoły harcerstwa ZHR. Temat został poruszony na grupie RR i na podstawie zebranych opinii została wystawiona opinia negatywna. W grudniu, w odpowiedzi na opinię, RR otrzymała prośbę od zainteresowanych rodziców o ponowne rozważenie sprawy po zapoznaniu się z argumentacją. Wszystkie argumenty zostały przekazane na grupie </w:t>
      </w:r>
      <w:r>
        <w:rPr>
          <w:rFonts w:ascii="Tahoma" w:hAnsi="Tahoma" w:cs="Tahoma"/>
          <w:sz w:val="20"/>
          <w:szCs w:val="20"/>
        </w:rPr>
        <w:lastRenderedPageBreak/>
        <w:t>mailow</w:t>
      </w:r>
      <w:r w:rsidR="00C51DB8">
        <w:rPr>
          <w:rFonts w:ascii="Tahoma" w:hAnsi="Tahoma" w:cs="Tahoma"/>
          <w:sz w:val="20"/>
          <w:szCs w:val="20"/>
        </w:rPr>
        <w:t>ej RR z prośbą o głosowanie. Zgodnie z wynikiem glosowania z dnia 19 grudnia 2022 roku opinia została podtrzymana.</w:t>
      </w:r>
    </w:p>
    <w:p w14:paraId="6144A464" w14:textId="77777777" w:rsidR="00C51DB8" w:rsidRDefault="00C51DB8" w:rsidP="00C51DB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26F30865" w14:textId="34976CD3" w:rsidR="00C51DB8" w:rsidRPr="00CA714A" w:rsidRDefault="00C51DB8" w:rsidP="00C51DB8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A714A">
        <w:rPr>
          <w:rFonts w:ascii="Tahoma" w:hAnsi="Tahoma" w:cs="Tahoma"/>
          <w:sz w:val="20"/>
          <w:szCs w:val="20"/>
        </w:rPr>
        <w:t>Liczba osób uprawnionych do głosowania – 2</w:t>
      </w:r>
      <w:r>
        <w:rPr>
          <w:rFonts w:ascii="Tahoma" w:hAnsi="Tahoma" w:cs="Tahoma"/>
          <w:sz w:val="20"/>
          <w:szCs w:val="20"/>
        </w:rPr>
        <w:t>2</w:t>
      </w:r>
      <w:r w:rsidRPr="00CA714A">
        <w:rPr>
          <w:rFonts w:ascii="Tahoma" w:hAnsi="Tahoma" w:cs="Tahoma"/>
          <w:sz w:val="20"/>
          <w:szCs w:val="20"/>
        </w:rPr>
        <w:t xml:space="preserve"> głosów (38 oddziałów), czyli </w:t>
      </w:r>
      <w:r>
        <w:rPr>
          <w:rFonts w:ascii="Tahoma" w:hAnsi="Tahoma" w:cs="Tahoma"/>
          <w:sz w:val="20"/>
          <w:szCs w:val="20"/>
        </w:rPr>
        <w:t>58</w:t>
      </w:r>
      <w:r w:rsidRPr="00CA714A">
        <w:rPr>
          <w:rFonts w:ascii="Tahoma" w:hAnsi="Tahoma" w:cs="Tahoma"/>
          <w:sz w:val="20"/>
          <w:szCs w:val="20"/>
        </w:rPr>
        <w:t>% uprawnionych do głosowania</w:t>
      </w:r>
    </w:p>
    <w:p w14:paraId="5495C7C2" w14:textId="3BB76E77" w:rsidR="00C51DB8" w:rsidRPr="003001F8" w:rsidRDefault="00C51DB8" w:rsidP="00C51DB8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Liczba osób głosujących za –  7</w:t>
      </w:r>
      <w:r w:rsidRPr="003001F8">
        <w:rPr>
          <w:rFonts w:ascii="Tahoma" w:hAnsi="Tahoma" w:cs="Tahoma"/>
          <w:sz w:val="20"/>
          <w:szCs w:val="20"/>
        </w:rPr>
        <w:t xml:space="preserve"> głosów</w:t>
      </w:r>
    </w:p>
    <w:p w14:paraId="111D38BE" w14:textId="02869BE3" w:rsidR="00C51DB8" w:rsidRPr="003001F8" w:rsidRDefault="00C51DB8" w:rsidP="00C51DB8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Lic</w:t>
      </w:r>
      <w:r>
        <w:rPr>
          <w:rFonts w:ascii="Tahoma" w:hAnsi="Tahoma" w:cs="Tahoma"/>
          <w:sz w:val="20"/>
          <w:szCs w:val="20"/>
        </w:rPr>
        <w:t>zba osób głosujących przeciw – 11</w:t>
      </w:r>
      <w:r w:rsidRPr="003001F8">
        <w:rPr>
          <w:rFonts w:ascii="Tahoma" w:hAnsi="Tahoma" w:cs="Tahoma"/>
          <w:sz w:val="20"/>
          <w:szCs w:val="20"/>
        </w:rPr>
        <w:t xml:space="preserve">  głosów</w:t>
      </w:r>
    </w:p>
    <w:p w14:paraId="29168DA4" w14:textId="1E916AFB" w:rsidR="00C51DB8" w:rsidRPr="00CD0FD1" w:rsidRDefault="00C51DB8" w:rsidP="00C51DB8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D0FD1">
        <w:rPr>
          <w:rFonts w:ascii="Tahoma" w:hAnsi="Tahoma" w:cs="Tahoma"/>
          <w:sz w:val="20"/>
          <w:szCs w:val="20"/>
        </w:rPr>
        <w:t>Liczba osób</w:t>
      </w:r>
      <w:r>
        <w:rPr>
          <w:rFonts w:ascii="Tahoma" w:hAnsi="Tahoma" w:cs="Tahoma"/>
          <w:sz w:val="20"/>
          <w:szCs w:val="20"/>
        </w:rPr>
        <w:t xml:space="preserve"> wstrzymujących się od głosu – 4  głosy</w:t>
      </w:r>
    </w:p>
    <w:p w14:paraId="7264BE7C" w14:textId="483B532F" w:rsidR="00C51DB8" w:rsidRDefault="00C51DB8" w:rsidP="00C51DB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4BC1DB6D" w14:textId="3EBBB75C" w:rsidR="00C51DB8" w:rsidRDefault="00C51DB8" w:rsidP="00C51DB8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prośbę zainteresowanych rodziców podjęliśmy temat na zebraniu. Ze względ</w:t>
      </w:r>
      <w:r w:rsidR="00C269E7">
        <w:rPr>
          <w:rFonts w:ascii="Tahoma" w:hAnsi="Tahoma" w:cs="Tahoma"/>
          <w:sz w:val="20"/>
          <w:szCs w:val="20"/>
        </w:rPr>
        <w:t>ów formalnych nie było podstaw do</w:t>
      </w:r>
      <w:r>
        <w:rPr>
          <w:rFonts w:ascii="Tahoma" w:hAnsi="Tahoma" w:cs="Tahoma"/>
          <w:sz w:val="20"/>
          <w:szCs w:val="20"/>
        </w:rPr>
        <w:t xml:space="preserve"> zmiany opinii wydanej zgodnie z zasadami głosowania w RR.</w:t>
      </w:r>
    </w:p>
    <w:p w14:paraId="6FEF2624" w14:textId="77777777" w:rsidR="00C51DB8" w:rsidRDefault="00C51DB8" w:rsidP="00C51DB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63E9056B" w14:textId="78EF1E02" w:rsidR="007E0355" w:rsidRDefault="00381C15" w:rsidP="00381C15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C51DB8">
        <w:rPr>
          <w:rFonts w:ascii="Tahoma" w:hAnsi="Tahoma" w:cs="Tahoma"/>
          <w:sz w:val="20"/>
          <w:szCs w:val="20"/>
        </w:rPr>
        <w:t>rzedstawiciele harcerzy, którzy chcą poprowadzić drużynę w szkole, mogą spróbować przekonać rodziców osobiście podczas najbliższych zebrań klasowych.</w:t>
      </w:r>
    </w:p>
    <w:p w14:paraId="085F30C2" w14:textId="77777777" w:rsidR="00381C15" w:rsidRPr="00381C15" w:rsidRDefault="00381C15" w:rsidP="00381C15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3CA176C4" w14:textId="17DDA491" w:rsidR="007B6891" w:rsidRDefault="003334E0" w:rsidP="007B6891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Wolne wnioski/pytania.</w:t>
      </w:r>
    </w:p>
    <w:p w14:paraId="2CFF0813" w14:textId="309F387E" w:rsidR="007B6891" w:rsidRDefault="00BA5C59" w:rsidP="007B6891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Budżet na kółka dodatkowe</w:t>
      </w:r>
    </w:p>
    <w:p w14:paraId="648BCB6F" w14:textId="01EAE900" w:rsidR="00650263" w:rsidRDefault="007E0355" w:rsidP="007B6891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BA5C59">
        <w:rPr>
          <w:rFonts w:ascii="Tahoma" w:hAnsi="Tahoma" w:cs="Tahoma"/>
          <w:sz w:val="20"/>
          <w:szCs w:val="20"/>
        </w:rPr>
        <w:t>onitoring</w:t>
      </w:r>
      <w:r w:rsidR="005D7999">
        <w:rPr>
          <w:rFonts w:ascii="Tahoma" w:hAnsi="Tahoma" w:cs="Tahoma"/>
          <w:sz w:val="20"/>
          <w:szCs w:val="20"/>
        </w:rPr>
        <w:t xml:space="preserve"> wokół szkoły</w:t>
      </w:r>
    </w:p>
    <w:p w14:paraId="1968E21F" w14:textId="65EE06B1" w:rsidR="007E0355" w:rsidRDefault="007E0355" w:rsidP="007B6891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Piknik integracyjny</w:t>
      </w:r>
    </w:p>
    <w:p w14:paraId="00163CB9" w14:textId="77777777" w:rsidR="007B6891" w:rsidRPr="007B6891" w:rsidRDefault="007B6891" w:rsidP="007B6891">
      <w:pPr>
        <w:pStyle w:val="Akapitzlist"/>
        <w:tabs>
          <w:tab w:val="left" w:pos="6379"/>
        </w:tabs>
        <w:ind w:left="1440"/>
        <w:jc w:val="both"/>
        <w:rPr>
          <w:rFonts w:ascii="Tahoma" w:hAnsi="Tahoma" w:cs="Tahoma"/>
          <w:sz w:val="20"/>
          <w:szCs w:val="20"/>
        </w:rPr>
      </w:pPr>
    </w:p>
    <w:p w14:paraId="1DCA479D" w14:textId="1923177B" w:rsidR="00936423" w:rsidRDefault="00D01A6D" w:rsidP="00936423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Termin kolejnego zebrania RR </w:t>
      </w:r>
      <w:r w:rsidR="005F0B8C">
        <w:rPr>
          <w:rFonts w:ascii="Tahoma" w:hAnsi="Tahoma" w:cs="Tahoma"/>
          <w:sz w:val="20"/>
          <w:szCs w:val="20"/>
        </w:rPr>
        <w:t>do ustalenia na grupie RR</w:t>
      </w:r>
      <w:r w:rsidR="005D37E9">
        <w:rPr>
          <w:rFonts w:ascii="Tahoma" w:hAnsi="Tahoma" w:cs="Tahoma"/>
          <w:sz w:val="20"/>
          <w:szCs w:val="20"/>
        </w:rPr>
        <w:t>.</w:t>
      </w:r>
      <w:r w:rsidR="007B6891">
        <w:rPr>
          <w:rFonts w:ascii="Tahoma" w:hAnsi="Tahoma" w:cs="Tahoma"/>
          <w:sz w:val="20"/>
          <w:szCs w:val="20"/>
        </w:rPr>
        <w:t xml:space="preserve"> </w:t>
      </w:r>
    </w:p>
    <w:p w14:paraId="24F8C628" w14:textId="6EC093DA" w:rsidR="00091BF6" w:rsidRDefault="00091BF6" w:rsidP="00091BF6">
      <w:p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</w:p>
    <w:p w14:paraId="344CC495" w14:textId="77777777" w:rsidR="00091BF6" w:rsidRDefault="00091BF6" w:rsidP="00091BF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Załączniki:</w:t>
      </w:r>
    </w:p>
    <w:p w14:paraId="001E493F" w14:textId="71A6A477" w:rsidR="00091BF6" w:rsidRDefault="00091BF6" w:rsidP="00091BF6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Lista obecności na zebraniu Rady Rodziców w dniu </w:t>
      </w:r>
      <w:r w:rsidR="00525793">
        <w:rPr>
          <w:rFonts w:ascii="Tahoma" w:hAnsi="Tahoma" w:cs="Tahoma"/>
          <w:sz w:val="20"/>
          <w:szCs w:val="20"/>
        </w:rPr>
        <w:t>18 stycznia 2023 roku.</w:t>
      </w:r>
    </w:p>
    <w:p w14:paraId="008362EA" w14:textId="4B766035" w:rsidR="007C3218" w:rsidRDefault="007C3218" w:rsidP="00091BF6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Opinia w sprawie ZHR.</w:t>
      </w:r>
    </w:p>
    <w:p w14:paraId="254710AD" w14:textId="766C591C" w:rsidR="00091BF6" w:rsidRDefault="00091BF6" w:rsidP="007B6891">
      <w:pPr>
        <w:pStyle w:val="Akapitzlist"/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</w:p>
    <w:sectPr w:rsidR="00091BF6" w:rsidSect="003B5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45DE5" w14:textId="77777777" w:rsidR="004D3D4B" w:rsidRDefault="004D3D4B" w:rsidP="000F5D2D">
      <w:pPr>
        <w:spacing w:after="0" w:line="240" w:lineRule="auto"/>
      </w:pPr>
      <w:r>
        <w:separator/>
      </w:r>
    </w:p>
  </w:endnote>
  <w:endnote w:type="continuationSeparator" w:id="0">
    <w:p w14:paraId="074AC085" w14:textId="77777777" w:rsidR="004D3D4B" w:rsidRDefault="004D3D4B" w:rsidP="000F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DBBDB" w14:textId="77777777" w:rsidR="00FA3309" w:rsidRDefault="00FA33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81298"/>
      <w:docPartObj>
        <w:docPartGallery w:val="Page Numbers (Bottom of Page)"/>
        <w:docPartUnique/>
      </w:docPartObj>
    </w:sdtPr>
    <w:sdtEndPr/>
    <w:sdtContent>
      <w:p w14:paraId="69230C9B" w14:textId="77777777" w:rsidR="001C41E5" w:rsidRPr="003466E8" w:rsidRDefault="001C41E5" w:rsidP="001C41E5">
        <w:pPr>
          <w:pStyle w:val="Stopka"/>
          <w:rPr>
            <w:rFonts w:ascii="Arial Black" w:hAnsi="Arial Black"/>
            <w:i/>
            <w:color w:val="0070C0"/>
            <w:sz w:val="20"/>
          </w:rPr>
        </w:pPr>
        <w:r w:rsidRPr="003466E8">
          <w:rPr>
            <w:rFonts w:ascii="Arial Black" w:hAnsi="Arial Black"/>
            <w:i/>
            <w:color w:val="0070C0"/>
            <w:sz w:val="20"/>
          </w:rPr>
          <w:t>Rada Rodziców przy Szkole Podstawowej nr 2 w Warszawie</w:t>
        </w:r>
      </w:p>
      <w:p w14:paraId="00A78F2C" w14:textId="77777777" w:rsidR="00465818" w:rsidRDefault="003B5E86">
        <w:pPr>
          <w:pStyle w:val="Stopka"/>
          <w:jc w:val="right"/>
        </w:pPr>
        <w:r>
          <w:fldChar w:fldCharType="begin"/>
        </w:r>
        <w:r w:rsidR="00465818">
          <w:instrText>PAGE   \* MERGEFORMAT</w:instrText>
        </w:r>
        <w:r>
          <w:fldChar w:fldCharType="separate"/>
        </w:r>
        <w:r w:rsidR="00FE4538">
          <w:rPr>
            <w:noProof/>
          </w:rPr>
          <w:t>1</w:t>
        </w:r>
        <w:r>
          <w:fldChar w:fldCharType="end"/>
        </w:r>
      </w:p>
    </w:sdtContent>
  </w:sdt>
  <w:p w14:paraId="372C3DF0" w14:textId="77777777" w:rsidR="00465818" w:rsidRDefault="004658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6CFE8" w14:textId="77777777" w:rsidR="00FA3309" w:rsidRDefault="00FA3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5A615" w14:textId="77777777" w:rsidR="004D3D4B" w:rsidRDefault="004D3D4B" w:rsidP="000F5D2D">
      <w:pPr>
        <w:spacing w:after="0" w:line="240" w:lineRule="auto"/>
      </w:pPr>
      <w:r>
        <w:separator/>
      </w:r>
    </w:p>
  </w:footnote>
  <w:footnote w:type="continuationSeparator" w:id="0">
    <w:p w14:paraId="6B679CD3" w14:textId="77777777" w:rsidR="004D3D4B" w:rsidRDefault="004D3D4B" w:rsidP="000F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714B7" w14:textId="77777777" w:rsidR="00FA3309" w:rsidRDefault="00FA33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E2F30" w14:textId="77777777" w:rsidR="00465818" w:rsidRDefault="00465818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68BA3EB2" wp14:editId="4C042CB9">
          <wp:extent cx="1222745" cy="1003981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0561" cy="1002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25F8D" w14:textId="77777777" w:rsidR="00FA3309" w:rsidRDefault="00FA33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7DA1"/>
    <w:multiLevelType w:val="hybridMultilevel"/>
    <w:tmpl w:val="A9DCF8C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479C4"/>
    <w:multiLevelType w:val="hybridMultilevel"/>
    <w:tmpl w:val="551696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071F07"/>
    <w:multiLevelType w:val="hybridMultilevel"/>
    <w:tmpl w:val="412CC2B8"/>
    <w:lvl w:ilvl="0" w:tplc="C7602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3694F"/>
    <w:multiLevelType w:val="hybridMultilevel"/>
    <w:tmpl w:val="278ED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302127"/>
    <w:multiLevelType w:val="hybridMultilevel"/>
    <w:tmpl w:val="CD1C5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FB360C"/>
    <w:multiLevelType w:val="hybridMultilevel"/>
    <w:tmpl w:val="4F18B3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45042E"/>
    <w:multiLevelType w:val="hybridMultilevel"/>
    <w:tmpl w:val="2EC002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B50496"/>
    <w:multiLevelType w:val="hybridMultilevel"/>
    <w:tmpl w:val="349A5E9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8EB4D8F"/>
    <w:multiLevelType w:val="hybridMultilevel"/>
    <w:tmpl w:val="7A2C76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1A01CC"/>
    <w:multiLevelType w:val="hybridMultilevel"/>
    <w:tmpl w:val="58C27C3A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F1AA1"/>
    <w:multiLevelType w:val="hybridMultilevel"/>
    <w:tmpl w:val="0884272E"/>
    <w:lvl w:ilvl="0" w:tplc="93EAF7AA">
      <w:start w:val="1"/>
      <w:numFmt w:val="decimal"/>
      <w:lvlText w:val="%1)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263800"/>
    <w:multiLevelType w:val="hybridMultilevel"/>
    <w:tmpl w:val="282ED6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CF048D"/>
    <w:multiLevelType w:val="hybridMultilevel"/>
    <w:tmpl w:val="031CB624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41F2E"/>
    <w:multiLevelType w:val="hybridMultilevel"/>
    <w:tmpl w:val="9D7E70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177DE5"/>
    <w:multiLevelType w:val="hybridMultilevel"/>
    <w:tmpl w:val="126AB1A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651747"/>
    <w:multiLevelType w:val="hybridMultilevel"/>
    <w:tmpl w:val="5CA223E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B52463"/>
    <w:multiLevelType w:val="hybridMultilevel"/>
    <w:tmpl w:val="5F48A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1366B5"/>
    <w:multiLevelType w:val="hybridMultilevel"/>
    <w:tmpl w:val="7E062168"/>
    <w:lvl w:ilvl="0" w:tplc="007AB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7609D"/>
    <w:multiLevelType w:val="hybridMultilevel"/>
    <w:tmpl w:val="7E2CDC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8"/>
  </w:num>
  <w:num w:numId="5">
    <w:abstractNumId w:val="6"/>
  </w:num>
  <w:num w:numId="6">
    <w:abstractNumId w:val="18"/>
  </w:num>
  <w:num w:numId="7">
    <w:abstractNumId w:val="17"/>
  </w:num>
  <w:num w:numId="8">
    <w:abstractNumId w:val="5"/>
  </w:num>
  <w:num w:numId="9">
    <w:abstractNumId w:val="7"/>
  </w:num>
  <w:num w:numId="10">
    <w:abstractNumId w:val="15"/>
  </w:num>
  <w:num w:numId="11">
    <w:abstractNumId w:val="13"/>
  </w:num>
  <w:num w:numId="12">
    <w:abstractNumId w:val="10"/>
  </w:num>
  <w:num w:numId="13">
    <w:abstractNumId w:val="11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16"/>
  </w:num>
  <w:num w:numId="19">
    <w:abstractNumId w:val="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A2"/>
    <w:rsid w:val="000027F3"/>
    <w:rsid w:val="000059B8"/>
    <w:rsid w:val="00015881"/>
    <w:rsid w:val="000216FE"/>
    <w:rsid w:val="0002366A"/>
    <w:rsid w:val="000238B0"/>
    <w:rsid w:val="000315D8"/>
    <w:rsid w:val="00040D1F"/>
    <w:rsid w:val="00047539"/>
    <w:rsid w:val="000477DF"/>
    <w:rsid w:val="00055EE6"/>
    <w:rsid w:val="00063D88"/>
    <w:rsid w:val="00072193"/>
    <w:rsid w:val="00073876"/>
    <w:rsid w:val="00082688"/>
    <w:rsid w:val="0008491E"/>
    <w:rsid w:val="000859AB"/>
    <w:rsid w:val="00091BF6"/>
    <w:rsid w:val="000952FA"/>
    <w:rsid w:val="00097EC7"/>
    <w:rsid w:val="000A2E60"/>
    <w:rsid w:val="000B01DA"/>
    <w:rsid w:val="000B3D42"/>
    <w:rsid w:val="000B68CD"/>
    <w:rsid w:val="000C506E"/>
    <w:rsid w:val="000C63E2"/>
    <w:rsid w:val="000D2D5C"/>
    <w:rsid w:val="000D60C6"/>
    <w:rsid w:val="000E1A85"/>
    <w:rsid w:val="000E1F9B"/>
    <w:rsid w:val="000E274E"/>
    <w:rsid w:val="000E6829"/>
    <w:rsid w:val="000F2288"/>
    <w:rsid w:val="000F4475"/>
    <w:rsid w:val="000F52DF"/>
    <w:rsid w:val="000F5D2D"/>
    <w:rsid w:val="000F696E"/>
    <w:rsid w:val="000F766E"/>
    <w:rsid w:val="00107488"/>
    <w:rsid w:val="001108BF"/>
    <w:rsid w:val="001140DA"/>
    <w:rsid w:val="00115C6E"/>
    <w:rsid w:val="001178EC"/>
    <w:rsid w:val="00120623"/>
    <w:rsid w:val="0012286C"/>
    <w:rsid w:val="0012301F"/>
    <w:rsid w:val="0012437A"/>
    <w:rsid w:val="00125ED9"/>
    <w:rsid w:val="001305BE"/>
    <w:rsid w:val="00134D7E"/>
    <w:rsid w:val="00143AEC"/>
    <w:rsid w:val="0014797F"/>
    <w:rsid w:val="00151B53"/>
    <w:rsid w:val="0015425B"/>
    <w:rsid w:val="00155712"/>
    <w:rsid w:val="001567C9"/>
    <w:rsid w:val="0016105B"/>
    <w:rsid w:val="001663AD"/>
    <w:rsid w:val="00167247"/>
    <w:rsid w:val="001757A1"/>
    <w:rsid w:val="001763C6"/>
    <w:rsid w:val="00177B4C"/>
    <w:rsid w:val="0018136C"/>
    <w:rsid w:val="00184D61"/>
    <w:rsid w:val="001855EE"/>
    <w:rsid w:val="00185A1E"/>
    <w:rsid w:val="00186FED"/>
    <w:rsid w:val="00190121"/>
    <w:rsid w:val="001953B4"/>
    <w:rsid w:val="0019604C"/>
    <w:rsid w:val="001A5C27"/>
    <w:rsid w:val="001B4FF4"/>
    <w:rsid w:val="001C4143"/>
    <w:rsid w:val="001C41E5"/>
    <w:rsid w:val="001C7DBF"/>
    <w:rsid w:val="001D3766"/>
    <w:rsid w:val="001D6AAB"/>
    <w:rsid w:val="001D6CE5"/>
    <w:rsid w:val="001E34FB"/>
    <w:rsid w:val="001E789C"/>
    <w:rsid w:val="001F236F"/>
    <w:rsid w:val="001F3FF8"/>
    <w:rsid w:val="001F5FB1"/>
    <w:rsid w:val="002151B9"/>
    <w:rsid w:val="002237C7"/>
    <w:rsid w:val="002370DF"/>
    <w:rsid w:val="00237D0F"/>
    <w:rsid w:val="0024104F"/>
    <w:rsid w:val="00246707"/>
    <w:rsid w:val="00246BAB"/>
    <w:rsid w:val="00253ECA"/>
    <w:rsid w:val="00266098"/>
    <w:rsid w:val="0026725F"/>
    <w:rsid w:val="00267D96"/>
    <w:rsid w:val="00273E77"/>
    <w:rsid w:val="00274833"/>
    <w:rsid w:val="0027561A"/>
    <w:rsid w:val="00280A7D"/>
    <w:rsid w:val="00281416"/>
    <w:rsid w:val="00284F67"/>
    <w:rsid w:val="002A2C22"/>
    <w:rsid w:val="002A307D"/>
    <w:rsid w:val="002A5164"/>
    <w:rsid w:val="002D55E8"/>
    <w:rsid w:val="002D6ACB"/>
    <w:rsid w:val="002E2A22"/>
    <w:rsid w:val="002E352E"/>
    <w:rsid w:val="002E5CBC"/>
    <w:rsid w:val="002F4828"/>
    <w:rsid w:val="003001F8"/>
    <w:rsid w:val="00312BF3"/>
    <w:rsid w:val="00316D19"/>
    <w:rsid w:val="00320F40"/>
    <w:rsid w:val="00324A50"/>
    <w:rsid w:val="003334E0"/>
    <w:rsid w:val="00337EDC"/>
    <w:rsid w:val="003440ED"/>
    <w:rsid w:val="003470D7"/>
    <w:rsid w:val="0035173E"/>
    <w:rsid w:val="00355C3F"/>
    <w:rsid w:val="00361BEF"/>
    <w:rsid w:val="003743CC"/>
    <w:rsid w:val="00381C15"/>
    <w:rsid w:val="003831BA"/>
    <w:rsid w:val="003835A7"/>
    <w:rsid w:val="0038394D"/>
    <w:rsid w:val="00383CF4"/>
    <w:rsid w:val="00394D98"/>
    <w:rsid w:val="003A2B2B"/>
    <w:rsid w:val="003A3F73"/>
    <w:rsid w:val="003A424E"/>
    <w:rsid w:val="003B1E87"/>
    <w:rsid w:val="003B30CD"/>
    <w:rsid w:val="003B5A2B"/>
    <w:rsid w:val="003B5E86"/>
    <w:rsid w:val="003B7F2D"/>
    <w:rsid w:val="003C0527"/>
    <w:rsid w:val="003C5BEA"/>
    <w:rsid w:val="003E5107"/>
    <w:rsid w:val="003E5C7A"/>
    <w:rsid w:val="003E71CB"/>
    <w:rsid w:val="003F00CC"/>
    <w:rsid w:val="003F6B93"/>
    <w:rsid w:val="00406197"/>
    <w:rsid w:val="00406535"/>
    <w:rsid w:val="0041200A"/>
    <w:rsid w:val="00414412"/>
    <w:rsid w:val="004170B0"/>
    <w:rsid w:val="00417B2F"/>
    <w:rsid w:val="00425158"/>
    <w:rsid w:val="0042712C"/>
    <w:rsid w:val="0043351E"/>
    <w:rsid w:val="00435EC7"/>
    <w:rsid w:val="00443389"/>
    <w:rsid w:val="004570C2"/>
    <w:rsid w:val="00457B21"/>
    <w:rsid w:val="00461A6E"/>
    <w:rsid w:val="00465818"/>
    <w:rsid w:val="00470ACC"/>
    <w:rsid w:val="00470FB7"/>
    <w:rsid w:val="00477EAB"/>
    <w:rsid w:val="004913A3"/>
    <w:rsid w:val="00491758"/>
    <w:rsid w:val="00492BE5"/>
    <w:rsid w:val="0049552D"/>
    <w:rsid w:val="00497745"/>
    <w:rsid w:val="004B032C"/>
    <w:rsid w:val="004B5404"/>
    <w:rsid w:val="004C0897"/>
    <w:rsid w:val="004C2666"/>
    <w:rsid w:val="004D06D1"/>
    <w:rsid w:val="004D3D4B"/>
    <w:rsid w:val="004D4778"/>
    <w:rsid w:val="004E0A2E"/>
    <w:rsid w:val="004E13AA"/>
    <w:rsid w:val="004E208F"/>
    <w:rsid w:val="004E4154"/>
    <w:rsid w:val="004F2651"/>
    <w:rsid w:val="004F4567"/>
    <w:rsid w:val="005050DE"/>
    <w:rsid w:val="0050728B"/>
    <w:rsid w:val="00507AB8"/>
    <w:rsid w:val="00510D80"/>
    <w:rsid w:val="005133D8"/>
    <w:rsid w:val="00517759"/>
    <w:rsid w:val="005238E2"/>
    <w:rsid w:val="00525793"/>
    <w:rsid w:val="005277F1"/>
    <w:rsid w:val="0053038D"/>
    <w:rsid w:val="005316FC"/>
    <w:rsid w:val="00532310"/>
    <w:rsid w:val="00534256"/>
    <w:rsid w:val="00540A2A"/>
    <w:rsid w:val="00552194"/>
    <w:rsid w:val="00560229"/>
    <w:rsid w:val="00567BC6"/>
    <w:rsid w:val="00572D40"/>
    <w:rsid w:val="0057543A"/>
    <w:rsid w:val="005768F7"/>
    <w:rsid w:val="005839E6"/>
    <w:rsid w:val="00587C58"/>
    <w:rsid w:val="00587CC4"/>
    <w:rsid w:val="00591CD2"/>
    <w:rsid w:val="00592987"/>
    <w:rsid w:val="005A7B8F"/>
    <w:rsid w:val="005B1150"/>
    <w:rsid w:val="005B3023"/>
    <w:rsid w:val="005B79F6"/>
    <w:rsid w:val="005D0237"/>
    <w:rsid w:val="005D37E9"/>
    <w:rsid w:val="005D7999"/>
    <w:rsid w:val="005F0B8C"/>
    <w:rsid w:val="005F64A5"/>
    <w:rsid w:val="006030A1"/>
    <w:rsid w:val="0060318E"/>
    <w:rsid w:val="00615AF1"/>
    <w:rsid w:val="0061661B"/>
    <w:rsid w:val="006171F8"/>
    <w:rsid w:val="006257C3"/>
    <w:rsid w:val="006268E9"/>
    <w:rsid w:val="0063012C"/>
    <w:rsid w:val="00633F68"/>
    <w:rsid w:val="00650263"/>
    <w:rsid w:val="00652FD0"/>
    <w:rsid w:val="00657310"/>
    <w:rsid w:val="00661CAF"/>
    <w:rsid w:val="00665B61"/>
    <w:rsid w:val="00671688"/>
    <w:rsid w:val="00686537"/>
    <w:rsid w:val="006904F2"/>
    <w:rsid w:val="006927D7"/>
    <w:rsid w:val="006948D1"/>
    <w:rsid w:val="00695D97"/>
    <w:rsid w:val="006A022A"/>
    <w:rsid w:val="006A04CF"/>
    <w:rsid w:val="006A44E4"/>
    <w:rsid w:val="006A4F52"/>
    <w:rsid w:val="006A50B9"/>
    <w:rsid w:val="006A59B9"/>
    <w:rsid w:val="006A5D0F"/>
    <w:rsid w:val="006C660C"/>
    <w:rsid w:val="006D727E"/>
    <w:rsid w:val="006E02C7"/>
    <w:rsid w:val="006E5054"/>
    <w:rsid w:val="006F352C"/>
    <w:rsid w:val="00700483"/>
    <w:rsid w:val="00710BFA"/>
    <w:rsid w:val="00714B81"/>
    <w:rsid w:val="00715F2B"/>
    <w:rsid w:val="00717507"/>
    <w:rsid w:val="00731345"/>
    <w:rsid w:val="00737BC6"/>
    <w:rsid w:val="00752F51"/>
    <w:rsid w:val="00756DCF"/>
    <w:rsid w:val="00760048"/>
    <w:rsid w:val="0076710A"/>
    <w:rsid w:val="00781048"/>
    <w:rsid w:val="0078453B"/>
    <w:rsid w:val="00786FB3"/>
    <w:rsid w:val="0079201C"/>
    <w:rsid w:val="00795A5E"/>
    <w:rsid w:val="00797398"/>
    <w:rsid w:val="007A307B"/>
    <w:rsid w:val="007B32A3"/>
    <w:rsid w:val="007B6891"/>
    <w:rsid w:val="007C3218"/>
    <w:rsid w:val="007C673E"/>
    <w:rsid w:val="007D6386"/>
    <w:rsid w:val="007E0355"/>
    <w:rsid w:val="007E1418"/>
    <w:rsid w:val="007E4F55"/>
    <w:rsid w:val="007E6B6D"/>
    <w:rsid w:val="007F0A6C"/>
    <w:rsid w:val="007F30C3"/>
    <w:rsid w:val="0080244D"/>
    <w:rsid w:val="00813F1C"/>
    <w:rsid w:val="00816876"/>
    <w:rsid w:val="00820B9C"/>
    <w:rsid w:val="008247E4"/>
    <w:rsid w:val="00824FB4"/>
    <w:rsid w:val="008316C3"/>
    <w:rsid w:val="008327EB"/>
    <w:rsid w:val="0083292A"/>
    <w:rsid w:val="00835285"/>
    <w:rsid w:val="008524D5"/>
    <w:rsid w:val="00852527"/>
    <w:rsid w:val="0085273A"/>
    <w:rsid w:val="00856AB1"/>
    <w:rsid w:val="00862469"/>
    <w:rsid w:val="008627B7"/>
    <w:rsid w:val="008845E0"/>
    <w:rsid w:val="0089654D"/>
    <w:rsid w:val="008977C2"/>
    <w:rsid w:val="008A1679"/>
    <w:rsid w:val="008A23E7"/>
    <w:rsid w:val="008A65D3"/>
    <w:rsid w:val="008B6125"/>
    <w:rsid w:val="008C2AC8"/>
    <w:rsid w:val="008C75DF"/>
    <w:rsid w:val="008D3D65"/>
    <w:rsid w:val="008D46BC"/>
    <w:rsid w:val="008E3157"/>
    <w:rsid w:val="008F0004"/>
    <w:rsid w:val="008F30E5"/>
    <w:rsid w:val="008F5AAA"/>
    <w:rsid w:val="009015F6"/>
    <w:rsid w:val="00901E6D"/>
    <w:rsid w:val="00911A69"/>
    <w:rsid w:val="00915569"/>
    <w:rsid w:val="0092504A"/>
    <w:rsid w:val="00927258"/>
    <w:rsid w:val="00932F76"/>
    <w:rsid w:val="00936423"/>
    <w:rsid w:val="00940C34"/>
    <w:rsid w:val="00942B9B"/>
    <w:rsid w:val="00943E45"/>
    <w:rsid w:val="00945489"/>
    <w:rsid w:val="0095271E"/>
    <w:rsid w:val="009601CB"/>
    <w:rsid w:val="0096194D"/>
    <w:rsid w:val="009679FD"/>
    <w:rsid w:val="00971C7F"/>
    <w:rsid w:val="009739B0"/>
    <w:rsid w:val="00974620"/>
    <w:rsid w:val="009868B9"/>
    <w:rsid w:val="00990B7B"/>
    <w:rsid w:val="009A30E8"/>
    <w:rsid w:val="009A34BD"/>
    <w:rsid w:val="009A405F"/>
    <w:rsid w:val="009A7FA2"/>
    <w:rsid w:val="009B110F"/>
    <w:rsid w:val="009B6C9D"/>
    <w:rsid w:val="009C1824"/>
    <w:rsid w:val="009C4AF4"/>
    <w:rsid w:val="009C5558"/>
    <w:rsid w:val="009D061C"/>
    <w:rsid w:val="009D33B6"/>
    <w:rsid w:val="009E08C2"/>
    <w:rsid w:val="009E47CE"/>
    <w:rsid w:val="009F2CB4"/>
    <w:rsid w:val="009F5C45"/>
    <w:rsid w:val="00A0261D"/>
    <w:rsid w:val="00A0413C"/>
    <w:rsid w:val="00A0464B"/>
    <w:rsid w:val="00A13B40"/>
    <w:rsid w:val="00A243AA"/>
    <w:rsid w:val="00A24431"/>
    <w:rsid w:val="00A2699F"/>
    <w:rsid w:val="00A40EBD"/>
    <w:rsid w:val="00A444A8"/>
    <w:rsid w:val="00A476CE"/>
    <w:rsid w:val="00A5584B"/>
    <w:rsid w:val="00A558B0"/>
    <w:rsid w:val="00A745B9"/>
    <w:rsid w:val="00A74C96"/>
    <w:rsid w:val="00A773FB"/>
    <w:rsid w:val="00A776A2"/>
    <w:rsid w:val="00A8284B"/>
    <w:rsid w:val="00A83D55"/>
    <w:rsid w:val="00A900BF"/>
    <w:rsid w:val="00A93BDE"/>
    <w:rsid w:val="00A95A11"/>
    <w:rsid w:val="00AA3523"/>
    <w:rsid w:val="00AA47E9"/>
    <w:rsid w:val="00AB340D"/>
    <w:rsid w:val="00AC45CF"/>
    <w:rsid w:val="00AC7B38"/>
    <w:rsid w:val="00AD26D0"/>
    <w:rsid w:val="00AE5B96"/>
    <w:rsid w:val="00AF7559"/>
    <w:rsid w:val="00B0130A"/>
    <w:rsid w:val="00B049BD"/>
    <w:rsid w:val="00B10F91"/>
    <w:rsid w:val="00B11AB6"/>
    <w:rsid w:val="00B16D8B"/>
    <w:rsid w:val="00B2210B"/>
    <w:rsid w:val="00B24CA6"/>
    <w:rsid w:val="00B26966"/>
    <w:rsid w:val="00B31D72"/>
    <w:rsid w:val="00B42054"/>
    <w:rsid w:val="00B429F9"/>
    <w:rsid w:val="00B47FDD"/>
    <w:rsid w:val="00B63B79"/>
    <w:rsid w:val="00B6561F"/>
    <w:rsid w:val="00B73A69"/>
    <w:rsid w:val="00B7576D"/>
    <w:rsid w:val="00B76D1A"/>
    <w:rsid w:val="00B77713"/>
    <w:rsid w:val="00B83612"/>
    <w:rsid w:val="00B85343"/>
    <w:rsid w:val="00BA01BD"/>
    <w:rsid w:val="00BA5C59"/>
    <w:rsid w:val="00BB6AD7"/>
    <w:rsid w:val="00BC1D3D"/>
    <w:rsid w:val="00BC740B"/>
    <w:rsid w:val="00BD4E15"/>
    <w:rsid w:val="00BD655E"/>
    <w:rsid w:val="00C04251"/>
    <w:rsid w:val="00C07DC1"/>
    <w:rsid w:val="00C11E69"/>
    <w:rsid w:val="00C14BA7"/>
    <w:rsid w:val="00C17240"/>
    <w:rsid w:val="00C176CD"/>
    <w:rsid w:val="00C200F3"/>
    <w:rsid w:val="00C2436C"/>
    <w:rsid w:val="00C269E7"/>
    <w:rsid w:val="00C32FE5"/>
    <w:rsid w:val="00C43382"/>
    <w:rsid w:val="00C44880"/>
    <w:rsid w:val="00C473CC"/>
    <w:rsid w:val="00C500F4"/>
    <w:rsid w:val="00C51DB8"/>
    <w:rsid w:val="00C53A3A"/>
    <w:rsid w:val="00C54032"/>
    <w:rsid w:val="00C647E5"/>
    <w:rsid w:val="00C64DDE"/>
    <w:rsid w:val="00C7484D"/>
    <w:rsid w:val="00C75CA2"/>
    <w:rsid w:val="00C83C07"/>
    <w:rsid w:val="00C87F9E"/>
    <w:rsid w:val="00C95A8D"/>
    <w:rsid w:val="00CA714A"/>
    <w:rsid w:val="00CB3881"/>
    <w:rsid w:val="00CC0ECB"/>
    <w:rsid w:val="00CC1004"/>
    <w:rsid w:val="00CC1077"/>
    <w:rsid w:val="00CC40E0"/>
    <w:rsid w:val="00CC6A13"/>
    <w:rsid w:val="00CD0FD1"/>
    <w:rsid w:val="00CE0F42"/>
    <w:rsid w:val="00CF6A82"/>
    <w:rsid w:val="00CF6AB4"/>
    <w:rsid w:val="00D00FBE"/>
    <w:rsid w:val="00D01A6D"/>
    <w:rsid w:val="00D05016"/>
    <w:rsid w:val="00D060FC"/>
    <w:rsid w:val="00D0761F"/>
    <w:rsid w:val="00D07DD3"/>
    <w:rsid w:val="00D139F7"/>
    <w:rsid w:val="00D35076"/>
    <w:rsid w:val="00D46A0D"/>
    <w:rsid w:val="00D50362"/>
    <w:rsid w:val="00D67C96"/>
    <w:rsid w:val="00D74230"/>
    <w:rsid w:val="00D77B7B"/>
    <w:rsid w:val="00D77EF5"/>
    <w:rsid w:val="00D85558"/>
    <w:rsid w:val="00D87D13"/>
    <w:rsid w:val="00D96C0E"/>
    <w:rsid w:val="00D9770F"/>
    <w:rsid w:val="00DA1DB8"/>
    <w:rsid w:val="00DA2F92"/>
    <w:rsid w:val="00DA731F"/>
    <w:rsid w:val="00DB2BD7"/>
    <w:rsid w:val="00DB481E"/>
    <w:rsid w:val="00DB77CB"/>
    <w:rsid w:val="00DC08F4"/>
    <w:rsid w:val="00DC486E"/>
    <w:rsid w:val="00DC6279"/>
    <w:rsid w:val="00DD311C"/>
    <w:rsid w:val="00DD471F"/>
    <w:rsid w:val="00DE042E"/>
    <w:rsid w:val="00DE58A7"/>
    <w:rsid w:val="00E12A69"/>
    <w:rsid w:val="00E1451A"/>
    <w:rsid w:val="00E31E80"/>
    <w:rsid w:val="00E341CE"/>
    <w:rsid w:val="00E374A6"/>
    <w:rsid w:val="00E479FF"/>
    <w:rsid w:val="00E51259"/>
    <w:rsid w:val="00E541E2"/>
    <w:rsid w:val="00E57946"/>
    <w:rsid w:val="00E65F72"/>
    <w:rsid w:val="00E70EA4"/>
    <w:rsid w:val="00E76DEA"/>
    <w:rsid w:val="00E80F00"/>
    <w:rsid w:val="00E92472"/>
    <w:rsid w:val="00E959C5"/>
    <w:rsid w:val="00E969C1"/>
    <w:rsid w:val="00EA4FF9"/>
    <w:rsid w:val="00EB1B6B"/>
    <w:rsid w:val="00EB4D00"/>
    <w:rsid w:val="00EC066A"/>
    <w:rsid w:val="00EC06DC"/>
    <w:rsid w:val="00EC3721"/>
    <w:rsid w:val="00ED2619"/>
    <w:rsid w:val="00ED638D"/>
    <w:rsid w:val="00ED6EA3"/>
    <w:rsid w:val="00EE2409"/>
    <w:rsid w:val="00EE5652"/>
    <w:rsid w:val="00EF06F1"/>
    <w:rsid w:val="00EF5FEF"/>
    <w:rsid w:val="00EF60CB"/>
    <w:rsid w:val="00F028B0"/>
    <w:rsid w:val="00F1030D"/>
    <w:rsid w:val="00F20758"/>
    <w:rsid w:val="00F25BD0"/>
    <w:rsid w:val="00F32F48"/>
    <w:rsid w:val="00F37C5B"/>
    <w:rsid w:val="00F40B22"/>
    <w:rsid w:val="00F43588"/>
    <w:rsid w:val="00F435C4"/>
    <w:rsid w:val="00F47D93"/>
    <w:rsid w:val="00F54CC5"/>
    <w:rsid w:val="00F6177E"/>
    <w:rsid w:val="00F63D65"/>
    <w:rsid w:val="00F645A8"/>
    <w:rsid w:val="00F64ED0"/>
    <w:rsid w:val="00F73B5F"/>
    <w:rsid w:val="00F74192"/>
    <w:rsid w:val="00F74A36"/>
    <w:rsid w:val="00F805BE"/>
    <w:rsid w:val="00F84228"/>
    <w:rsid w:val="00F851A6"/>
    <w:rsid w:val="00F85B63"/>
    <w:rsid w:val="00F96259"/>
    <w:rsid w:val="00F9799B"/>
    <w:rsid w:val="00FA3309"/>
    <w:rsid w:val="00FB69A7"/>
    <w:rsid w:val="00FD03E4"/>
    <w:rsid w:val="00FD37E2"/>
    <w:rsid w:val="00FD6F9E"/>
    <w:rsid w:val="00FE1E4C"/>
    <w:rsid w:val="00FE27C5"/>
    <w:rsid w:val="00FE4538"/>
    <w:rsid w:val="00FF27E3"/>
    <w:rsid w:val="00FF6A48"/>
    <w:rsid w:val="00FF7068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27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B21"/>
  </w:style>
  <w:style w:type="paragraph" w:styleId="Nagwek1">
    <w:name w:val="heading 1"/>
    <w:basedOn w:val="Normalny"/>
    <w:next w:val="Normalny"/>
    <w:link w:val="Nagwek1Znak"/>
    <w:uiPriority w:val="9"/>
    <w:qFormat/>
    <w:rsid w:val="005B7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2D"/>
  </w:style>
  <w:style w:type="paragraph" w:styleId="Stopka">
    <w:name w:val="footer"/>
    <w:basedOn w:val="Normalny"/>
    <w:link w:val="Stopka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2D"/>
  </w:style>
  <w:style w:type="character" w:customStyle="1" w:styleId="Nagwek1Znak">
    <w:name w:val="Nagłówek 1 Znak"/>
    <w:basedOn w:val="Domylnaczcionkaakapitu"/>
    <w:link w:val="Nagwek1"/>
    <w:uiPriority w:val="9"/>
    <w:rsid w:val="005B7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7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7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7E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D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D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D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B21"/>
  </w:style>
  <w:style w:type="paragraph" w:styleId="Nagwek1">
    <w:name w:val="heading 1"/>
    <w:basedOn w:val="Normalny"/>
    <w:next w:val="Normalny"/>
    <w:link w:val="Nagwek1Znak"/>
    <w:uiPriority w:val="9"/>
    <w:qFormat/>
    <w:rsid w:val="005B7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2D"/>
  </w:style>
  <w:style w:type="paragraph" w:styleId="Stopka">
    <w:name w:val="footer"/>
    <w:basedOn w:val="Normalny"/>
    <w:link w:val="Stopka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2D"/>
  </w:style>
  <w:style w:type="character" w:customStyle="1" w:styleId="Nagwek1Znak">
    <w:name w:val="Nagłówek 1 Znak"/>
    <w:basedOn w:val="Domylnaczcionkaakapitu"/>
    <w:link w:val="Nagwek1"/>
    <w:uiPriority w:val="9"/>
    <w:rsid w:val="005B7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7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7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7E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D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D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D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3CF2-1772-48BC-9058-2D537049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841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BUGAJCZYK-TABOR</dc:creator>
  <cp:lastModifiedBy>Justyna</cp:lastModifiedBy>
  <cp:revision>6</cp:revision>
  <cp:lastPrinted>2022-10-19T12:13:00Z</cp:lastPrinted>
  <dcterms:created xsi:type="dcterms:W3CDTF">2023-01-19T16:10:00Z</dcterms:created>
  <dcterms:modified xsi:type="dcterms:W3CDTF">2023-01-21T12:56:00Z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a69c8-0478-4e13-9e4c-38511e3b6774_Enabled">
    <vt:lpwstr>true</vt:lpwstr>
  </property>
  <property fmtid="{D5CDD505-2E9C-101B-9397-08002B2CF9AE}" pid="3" name="MSIP_Label_1aaa69c8-0478-4e13-9e4c-38511e3b6774_SetDate">
    <vt:lpwstr>2022-09-09T08:53:13Z</vt:lpwstr>
  </property>
  <property fmtid="{D5CDD505-2E9C-101B-9397-08002B2CF9AE}" pid="4" name="MSIP_Label_1aaa69c8-0478-4e13-9e4c-38511e3b6774_Method">
    <vt:lpwstr>Privileged</vt:lpwstr>
  </property>
  <property fmtid="{D5CDD505-2E9C-101B-9397-08002B2CF9AE}" pid="5" name="MSIP_Label_1aaa69c8-0478-4e13-9e4c-38511e3b6774_Name">
    <vt:lpwstr>1aaa69c8-0478-4e13-9e4c-38511e3b6774</vt:lpwstr>
  </property>
  <property fmtid="{D5CDD505-2E9C-101B-9397-08002B2CF9AE}" pid="6" name="MSIP_Label_1aaa69c8-0478-4e13-9e4c-38511e3b6774_SiteId">
    <vt:lpwstr>c9a7d621-4bc4-4407-b730-f428e656aa9e</vt:lpwstr>
  </property>
  <property fmtid="{D5CDD505-2E9C-101B-9397-08002B2CF9AE}" pid="7" name="MSIP_Label_1aaa69c8-0478-4e13-9e4c-38511e3b6774_ActionId">
    <vt:lpwstr>c4f80ad7-2de6-4c57-b1c4-b91ed6510676</vt:lpwstr>
  </property>
  <property fmtid="{D5CDD505-2E9C-101B-9397-08002B2CF9AE}" pid="8" name="MSIP_Label_1aaa69c8-0478-4e13-9e4c-38511e3b6774_ContentBits">
    <vt:lpwstr>0</vt:lpwstr>
  </property>
</Properties>
</file>