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1E" w:rsidRDefault="0048611E" w:rsidP="0048611E">
      <w:pPr>
        <w:jc w:val="center"/>
        <w:rPr>
          <w:b/>
          <w:sz w:val="24"/>
          <w:szCs w:val="24"/>
        </w:rPr>
      </w:pPr>
      <w:r w:rsidRPr="0048611E">
        <w:rPr>
          <w:b/>
          <w:sz w:val="24"/>
          <w:szCs w:val="24"/>
        </w:rPr>
        <w:t xml:space="preserve">WYMAGANIA  EDUKACYJNE  NIEZBĘDNE  DO  OTRZYMANIA  PRZEZ  UCZNIA   POSZCZEGÓLNYCH   ŚRÓDROCZNYCH I ROCZNYCH </w:t>
      </w:r>
    </w:p>
    <w:p w:rsidR="0048611E" w:rsidRPr="0048611E" w:rsidRDefault="0048611E" w:rsidP="0048611E">
      <w:pPr>
        <w:jc w:val="center"/>
        <w:rPr>
          <w:b/>
          <w:sz w:val="24"/>
          <w:szCs w:val="24"/>
        </w:rPr>
      </w:pPr>
      <w:r w:rsidRPr="0048611E">
        <w:rPr>
          <w:b/>
          <w:sz w:val="24"/>
          <w:szCs w:val="24"/>
        </w:rPr>
        <w:t>OCEN KLASYFIKACYJNYCH</w:t>
      </w:r>
    </w:p>
    <w:p w:rsidR="0048611E" w:rsidRPr="0048611E" w:rsidRDefault="0048611E" w:rsidP="0048611E">
      <w:pPr>
        <w:rPr>
          <w:b/>
        </w:rPr>
      </w:pPr>
    </w:p>
    <w:p w:rsidR="0048611E" w:rsidRPr="0048611E" w:rsidRDefault="0048611E" w:rsidP="0048611E">
      <w:pPr>
        <w:rPr>
          <w:b/>
        </w:rPr>
      </w:pPr>
    </w:p>
    <w:p w:rsidR="0048611E" w:rsidRPr="0048611E" w:rsidRDefault="0048611E" w:rsidP="0048611E">
      <w:pPr>
        <w:rPr>
          <w:b/>
          <w:sz w:val="24"/>
          <w:szCs w:val="24"/>
        </w:rPr>
      </w:pPr>
      <w:r w:rsidRPr="0048611E">
        <w:rPr>
          <w:b/>
          <w:sz w:val="24"/>
          <w:szCs w:val="24"/>
        </w:rPr>
        <w:t xml:space="preserve">Wymagania </w:t>
      </w:r>
      <w:r w:rsidR="00F018CC">
        <w:rPr>
          <w:b/>
          <w:sz w:val="24"/>
          <w:szCs w:val="24"/>
        </w:rPr>
        <w:t>edukacyjne z religii dla klasy 6</w:t>
      </w:r>
      <w:r w:rsidRPr="0048611E">
        <w:rPr>
          <w:b/>
          <w:sz w:val="24"/>
          <w:szCs w:val="24"/>
        </w:rPr>
        <w:t xml:space="preserve"> szkoły podstawowej</w:t>
      </w:r>
    </w:p>
    <w:p w:rsidR="0048611E" w:rsidRPr="0048611E" w:rsidRDefault="0048611E" w:rsidP="0048611E">
      <w:pPr>
        <w:rPr>
          <w:b/>
        </w:rPr>
      </w:pPr>
    </w:p>
    <w:p w:rsidR="0048611E" w:rsidRPr="0048611E" w:rsidRDefault="0048611E" w:rsidP="0048611E">
      <w:pPr>
        <w:rPr>
          <w:sz w:val="24"/>
          <w:szCs w:val="24"/>
        </w:rPr>
      </w:pPr>
      <w:r w:rsidRPr="0048611E">
        <w:rPr>
          <w:sz w:val="24"/>
          <w:szCs w:val="24"/>
        </w:rPr>
        <w:t xml:space="preserve">Ocenę </w:t>
      </w:r>
      <w:r w:rsidRPr="0048611E">
        <w:rPr>
          <w:b/>
          <w:bCs/>
          <w:sz w:val="24"/>
          <w:szCs w:val="24"/>
          <w:u w:val="single"/>
        </w:rPr>
        <w:t>niedostateczną</w:t>
      </w:r>
      <w:r w:rsidRPr="0048611E">
        <w:rPr>
          <w:sz w:val="24"/>
          <w:szCs w:val="24"/>
        </w:rPr>
        <w:t xml:space="preserve"> otrzymuje uczeń, który:</w:t>
      </w:r>
    </w:p>
    <w:p w:rsidR="0048611E" w:rsidRPr="0048611E" w:rsidRDefault="0048611E" w:rsidP="0048611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48611E">
        <w:rPr>
          <w:sz w:val="24"/>
          <w:szCs w:val="24"/>
        </w:rPr>
        <w:t>nie opanował nawet minimum podstawowych wiadomości religijnych wynikających z programu</w:t>
      </w:r>
    </w:p>
    <w:p w:rsidR="0048611E" w:rsidRDefault="0048611E" w:rsidP="0048611E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48611E">
        <w:rPr>
          <w:sz w:val="24"/>
          <w:szCs w:val="24"/>
        </w:rPr>
        <w:t xml:space="preserve">nie przygotowuje się do zajęć: nie prowadzi zeszytu, nie wykonuje zadawanych prac </w:t>
      </w:r>
    </w:p>
    <w:p w:rsidR="0048611E" w:rsidRDefault="0048611E" w:rsidP="0048611E">
      <w:pPr>
        <w:tabs>
          <w:tab w:val="num" w:pos="928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 xml:space="preserve">Dział pierwszy </w:t>
            </w:r>
            <w:r w:rsidR="003122A8">
              <w:rPr>
                <w:b/>
                <w:sz w:val="24"/>
                <w:szCs w:val="24"/>
              </w:rPr>
              <w:t xml:space="preserve">– </w:t>
            </w:r>
            <w:r w:rsidR="00F018CC">
              <w:rPr>
                <w:b/>
                <w:sz w:val="24"/>
                <w:szCs w:val="24"/>
              </w:rPr>
              <w:t>Człowiek poznaje świat i siebie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48611E" w:rsidTr="0048611E">
        <w:tc>
          <w:tcPr>
            <w:tcW w:w="3107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48611E" w:rsidRPr="0048611E" w:rsidRDefault="0048611E" w:rsidP="0048611E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Wyjaśnia, dlaczego każdemu człow</w:t>
            </w:r>
            <w:r w:rsidR="00EE2683" w:rsidRPr="00EA0050">
              <w:rPr>
                <w:rFonts w:cs="Times New Roman"/>
                <w:sz w:val="24"/>
                <w:szCs w:val="24"/>
              </w:rPr>
              <w:t>iekowi należy okazywać szacunek</w:t>
            </w:r>
          </w:p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EE2683" w:rsidRPr="00EA0050">
              <w:rPr>
                <w:rFonts w:cs="Times New Roman"/>
                <w:sz w:val="24"/>
                <w:szCs w:val="24"/>
              </w:rPr>
              <w:t>Potrafi wymienić sakramenty święte</w:t>
            </w:r>
          </w:p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A0050">
              <w:rPr>
                <w:rFonts w:cs="Calibri"/>
                <w:sz w:val="24"/>
                <w:szCs w:val="24"/>
              </w:rPr>
              <w:t>- Definiuje pojęcie rodzina.</w:t>
            </w:r>
          </w:p>
          <w:p w:rsidR="0001749C" w:rsidRPr="00EA0050" w:rsidRDefault="0004167A" w:rsidP="00017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1749C" w:rsidRPr="00EA0050">
              <w:rPr>
                <w:rFonts w:cs="Times New Roman"/>
                <w:sz w:val="24"/>
                <w:szCs w:val="24"/>
              </w:rPr>
              <w:t>Wyjaśnia, dlaczego rodzina jest miejscem wychowani</w:t>
            </w:r>
            <w:r w:rsidR="00EE2683" w:rsidRPr="00EA0050">
              <w:rPr>
                <w:rFonts w:cs="Times New Roman"/>
                <w:sz w:val="24"/>
                <w:szCs w:val="24"/>
              </w:rPr>
              <w:t>a</w:t>
            </w:r>
          </w:p>
          <w:p w:rsidR="00EE2683" w:rsidRPr="00EA0050" w:rsidRDefault="0001749C" w:rsidP="00EE26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EE2683" w:rsidRPr="00EA0050">
              <w:rPr>
                <w:rFonts w:cs="Times New Roman"/>
                <w:sz w:val="24"/>
                <w:szCs w:val="24"/>
              </w:rPr>
              <w:t>Potrafi wymienić najważniejsze wydarzenia z życia Jezusa</w:t>
            </w:r>
          </w:p>
          <w:p w:rsidR="00EE2683" w:rsidRPr="00EA0050" w:rsidRDefault="00EE2683" w:rsidP="00EE268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Wie na czym polega godności człowieka.</w:t>
            </w:r>
          </w:p>
          <w:p w:rsidR="0099115C" w:rsidRPr="00EA0050" w:rsidRDefault="0099115C" w:rsidP="00EE26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-Podaje przykłady okazywania szacunku drugiemu człowiekowi.</w:t>
            </w:r>
          </w:p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Podaje przykłady różnych form zaangażowania się w</w:t>
            </w:r>
            <w:r w:rsidR="00EE2683" w:rsidRPr="00EA0050">
              <w:rPr>
                <w:rFonts w:cs="Times New Roman"/>
                <w:sz w:val="24"/>
                <w:szCs w:val="24"/>
              </w:rPr>
              <w:t xml:space="preserve"> życie chrześcijańskie w szkole</w:t>
            </w:r>
          </w:p>
          <w:p w:rsidR="00EE2683" w:rsidRPr="00EA0050" w:rsidRDefault="0004167A" w:rsidP="00EE26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</w:t>
            </w:r>
            <w:r w:rsidR="00EE2683" w:rsidRPr="00EA0050">
              <w:rPr>
                <w:rFonts w:cs="Times New Roman"/>
                <w:sz w:val="24"/>
                <w:szCs w:val="24"/>
              </w:rPr>
              <w:t>Potrafi wyjaśnić</w:t>
            </w:r>
            <w:r w:rsidR="0001749C" w:rsidRPr="00EA0050">
              <w:rPr>
                <w:rFonts w:cs="Times New Roman"/>
                <w:sz w:val="24"/>
                <w:szCs w:val="24"/>
              </w:rPr>
              <w:t xml:space="preserve"> pojęcia</w:t>
            </w:r>
            <w:r w:rsidRPr="00EA0050">
              <w:rPr>
                <w:rFonts w:cs="Times New Roman"/>
                <w:sz w:val="24"/>
                <w:szCs w:val="24"/>
              </w:rPr>
              <w:t xml:space="preserve"> </w:t>
            </w:r>
            <w:r w:rsidR="0001749C" w:rsidRPr="00EA0050">
              <w:rPr>
                <w:rFonts w:cs="Times New Roman"/>
                <w:sz w:val="24"/>
                <w:szCs w:val="24"/>
              </w:rPr>
              <w:t>„patriotyzm” i „patriota”.</w:t>
            </w:r>
            <w:r w:rsidR="00EE2683" w:rsidRPr="00EA005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E2683" w:rsidRPr="00EA0050" w:rsidRDefault="00EE2683" w:rsidP="00EE26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Poprawnie analizuje biblijny opis stworzenia człowieka.</w:t>
            </w:r>
          </w:p>
          <w:p w:rsidR="0048611E" w:rsidRPr="00EA0050" w:rsidRDefault="00EA0050" w:rsidP="00EE2683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>- Potrafi dokonać podziału sakramentów</w:t>
            </w:r>
          </w:p>
        </w:tc>
        <w:tc>
          <w:tcPr>
            <w:tcW w:w="3108" w:type="dxa"/>
          </w:tcPr>
          <w:p w:rsidR="0001749C" w:rsidRPr="00EA0050" w:rsidRDefault="0099115C" w:rsidP="0001749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 xml:space="preserve">- </w:t>
            </w:r>
            <w:r w:rsidR="0001749C" w:rsidRPr="00EA0050">
              <w:rPr>
                <w:rFonts w:cs="Times New Roman"/>
                <w:sz w:val="24"/>
                <w:szCs w:val="24"/>
              </w:rPr>
              <w:t>Wyjaśnia relacje pomiędzy wiarą a rozumem.</w:t>
            </w:r>
          </w:p>
          <w:p w:rsidR="00EE2683" w:rsidRPr="00EA0050" w:rsidRDefault="0001749C" w:rsidP="0001749C">
            <w:pPr>
              <w:widowControl w:val="0"/>
              <w:suppressLineNumbers/>
              <w:autoSpaceDE w:val="0"/>
              <w:autoSpaceDN w:val="0"/>
              <w:adjustRightInd w:val="0"/>
              <w:spacing w:after="160" w:line="252" w:lineRule="auto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Potrafi uzasadnić dlaczego Jezusa nazywamy Najwyższym Kapłanem, Królem, Prorokiem? </w:t>
            </w:r>
          </w:p>
          <w:p w:rsidR="0001749C" w:rsidRPr="00EA0050" w:rsidRDefault="0004167A" w:rsidP="0001749C">
            <w:pPr>
              <w:widowControl w:val="0"/>
              <w:suppressLineNumbers/>
              <w:autoSpaceDE w:val="0"/>
              <w:autoSpaceDN w:val="0"/>
              <w:adjustRightInd w:val="0"/>
              <w:spacing w:after="160" w:line="252" w:lineRule="auto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1749C" w:rsidRPr="00EA0050">
              <w:rPr>
                <w:rFonts w:cs="Times New Roman"/>
                <w:sz w:val="24"/>
                <w:szCs w:val="24"/>
              </w:rPr>
              <w:t>Określa, które</w:t>
            </w:r>
            <w:r w:rsidRPr="00EA0050">
              <w:rPr>
                <w:rFonts w:cs="Times New Roman"/>
                <w:sz w:val="24"/>
                <w:szCs w:val="24"/>
              </w:rPr>
              <w:t xml:space="preserve"> </w:t>
            </w:r>
            <w:r w:rsidR="0001749C" w:rsidRPr="00EA0050">
              <w:rPr>
                <w:rFonts w:cs="Times New Roman"/>
                <w:sz w:val="24"/>
                <w:szCs w:val="24"/>
              </w:rPr>
              <w:t>z sakramentów świętych czynią z jego rodziny domowy Kościół</w:t>
            </w:r>
          </w:p>
          <w:p w:rsidR="0048611E" w:rsidRPr="00EA0050" w:rsidRDefault="0001749C" w:rsidP="00E345AB">
            <w:pPr>
              <w:widowControl w:val="0"/>
              <w:suppressLineNumbers/>
              <w:autoSpaceDE w:val="0"/>
              <w:autoSpaceDN w:val="0"/>
              <w:adjustRightInd w:val="0"/>
              <w:spacing w:after="160" w:line="252" w:lineRule="auto"/>
              <w:rPr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Uzasadnia, co to znaczy być chrześcijaninem w szkole</w:t>
            </w:r>
          </w:p>
        </w:tc>
        <w:tc>
          <w:tcPr>
            <w:tcW w:w="3108" w:type="dxa"/>
          </w:tcPr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Określa, jakie podjąć działania, by uczestniczyć w potrójnej misji Chrystusa.</w:t>
            </w:r>
          </w:p>
          <w:p w:rsidR="0001749C" w:rsidRPr="00EA0050" w:rsidRDefault="0001749C" w:rsidP="0001749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Wyjaśnia, kiedy posiadane dary i talenty budują wspólnotę, a kiedy ją burzą.</w:t>
            </w:r>
          </w:p>
          <w:p w:rsidR="00EA0050" w:rsidRPr="00EA0050" w:rsidRDefault="0001749C" w:rsidP="00E345A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Omawia znaczenie angażowania się w różne formy życia chrześcijańskiego w szkole.</w:t>
            </w:r>
            <w:r w:rsidR="00EE2683" w:rsidRPr="00EA0050">
              <w:rPr>
                <w:rFonts w:cs="Times New Roman"/>
                <w:sz w:val="24"/>
                <w:szCs w:val="24"/>
              </w:rPr>
              <w:t xml:space="preserve"> </w:t>
            </w:r>
            <w:r w:rsidR="00EA0050" w:rsidRPr="00EA0050">
              <w:rPr>
                <w:rFonts w:cs="Times New Roman"/>
                <w:sz w:val="24"/>
                <w:szCs w:val="24"/>
              </w:rPr>
              <w:t xml:space="preserve"> Omawia znaczenie różnorodnych darów, charyzmatów i posług we wspólnocie kościelnej.</w:t>
            </w:r>
          </w:p>
          <w:p w:rsidR="00C57523" w:rsidRPr="00EA0050" w:rsidRDefault="00C57523" w:rsidP="0004167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08" w:type="dxa"/>
          </w:tcPr>
          <w:p w:rsidR="00EE2683" w:rsidRPr="00EA0050" w:rsidRDefault="0004167A" w:rsidP="00EE26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1749C" w:rsidRPr="00EA0050">
              <w:rPr>
                <w:rFonts w:cs="Times New Roman"/>
                <w:sz w:val="24"/>
                <w:szCs w:val="24"/>
              </w:rPr>
              <w:t>Podaje wybrane wypowiedzi i wymienia wydarzenia z życia św. Jana Pawła II, które wskazują na jego miłość do Ojczyzny.</w:t>
            </w:r>
            <w:r w:rsidR="00EE2683" w:rsidRPr="00EA005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Definiuje </w:t>
            </w:r>
            <w:proofErr w:type="spellStart"/>
            <w:r w:rsidRPr="00EA0050">
              <w:rPr>
                <w:rFonts w:cs="Times New Roman"/>
                <w:sz w:val="24"/>
                <w:szCs w:val="24"/>
              </w:rPr>
              <w:t>pojecia</w:t>
            </w:r>
            <w:proofErr w:type="spellEnd"/>
            <w:r w:rsidRPr="00EA0050">
              <w:rPr>
                <w:rFonts w:cs="Times New Roman"/>
                <w:sz w:val="24"/>
                <w:szCs w:val="24"/>
              </w:rPr>
              <w:t>: Ateizm, Agnostycyzm, Racjonalizm, Fideizm</w:t>
            </w:r>
          </w:p>
          <w:p w:rsidR="00EA0050" w:rsidRP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Wymienia argumenty przemawiające za racjonalnością wiary.</w:t>
            </w:r>
          </w:p>
          <w:p w:rsidR="0099115C" w:rsidRPr="00EA0050" w:rsidRDefault="00EA0050" w:rsidP="00E34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Omawia chrześcijańską koncepcję godności człowieka.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C57523" w:rsidRDefault="00C57523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48611E" w:rsidRPr="0048611E" w:rsidRDefault="0048611E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 xml:space="preserve">Dział drugi </w:t>
            </w:r>
            <w:r w:rsidR="003122A8">
              <w:rPr>
                <w:b/>
                <w:sz w:val="24"/>
                <w:szCs w:val="24"/>
              </w:rPr>
              <w:t>–</w:t>
            </w:r>
            <w:r w:rsidRPr="0048611E">
              <w:rPr>
                <w:b/>
                <w:sz w:val="24"/>
                <w:szCs w:val="24"/>
              </w:rPr>
              <w:t xml:space="preserve"> </w:t>
            </w:r>
            <w:r w:rsidR="00F018CC">
              <w:rPr>
                <w:b/>
                <w:sz w:val="24"/>
                <w:szCs w:val="24"/>
              </w:rPr>
              <w:t>Dzieje narodu wybranego – aktualność słowa Bożego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48611E" w:rsidTr="0048611E"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04167A" w:rsidRDefault="008D2E45" w:rsidP="0004167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D2E45">
              <w:rPr>
                <w:sz w:val="24"/>
                <w:szCs w:val="24"/>
              </w:rPr>
              <w:t xml:space="preserve">- </w:t>
            </w:r>
            <w:r w:rsidR="0004167A" w:rsidRPr="008D2E45">
              <w:rPr>
                <w:sz w:val="24"/>
                <w:szCs w:val="24"/>
              </w:rPr>
              <w:t>Wyjaśnia pojęcia: prorok, Mesjasz,</w:t>
            </w:r>
          </w:p>
          <w:p w:rsidR="00EA0050" w:rsidRDefault="00EA0050" w:rsidP="0004167A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najważniejszych proroków Starego Testamentu</w:t>
            </w:r>
          </w:p>
          <w:p w:rsidR="00EA0050" w:rsidRPr="008D2E45" w:rsidRDefault="00EA0050" w:rsidP="0004167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>- W</w:t>
            </w:r>
            <w:r>
              <w:rPr>
                <w:sz w:val="24"/>
                <w:szCs w:val="24"/>
              </w:rPr>
              <w:t>ymienia najważniejszych Królów</w:t>
            </w:r>
            <w:r w:rsidRPr="00EA0050">
              <w:rPr>
                <w:sz w:val="24"/>
                <w:szCs w:val="24"/>
              </w:rPr>
              <w:t xml:space="preserve"> Starego Testamentu</w:t>
            </w:r>
          </w:p>
          <w:p w:rsidR="0004167A" w:rsidRPr="008D2E45" w:rsidRDefault="008D2E45" w:rsidP="0004167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D2E45">
              <w:rPr>
                <w:sz w:val="24"/>
                <w:szCs w:val="24"/>
              </w:rPr>
              <w:t xml:space="preserve">- </w:t>
            </w:r>
            <w:r w:rsidR="0004167A" w:rsidRPr="008D2E45">
              <w:rPr>
                <w:sz w:val="24"/>
                <w:szCs w:val="24"/>
              </w:rPr>
              <w:t>Przedstawia ogólnie postać proroka Eze</w:t>
            </w:r>
            <w:r>
              <w:rPr>
                <w:sz w:val="24"/>
                <w:szCs w:val="24"/>
              </w:rPr>
              <w:t>c</w:t>
            </w:r>
            <w:r w:rsidR="0004167A" w:rsidRPr="008D2E45">
              <w:rPr>
                <w:sz w:val="24"/>
                <w:szCs w:val="24"/>
              </w:rPr>
              <w:t>hiela</w:t>
            </w:r>
          </w:p>
          <w:p w:rsidR="009B7BFC" w:rsidRPr="008D2E45" w:rsidRDefault="00EA0050" w:rsidP="00EA005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najważniejsze księgi Starego Testamentu</w:t>
            </w:r>
          </w:p>
        </w:tc>
        <w:tc>
          <w:tcPr>
            <w:tcW w:w="3107" w:type="dxa"/>
          </w:tcPr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>Definiuje pojęcie „prorok”.</w:t>
            </w:r>
          </w:p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>Wymienia różne sposoby przemawiania Boga do człowieka.</w:t>
            </w:r>
          </w:p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>Przedstawia podstawowe wydarzenia z życia króla Dawida.</w:t>
            </w:r>
          </w:p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>Wymienia podstawowe wydarzenia z życia Salomona.</w:t>
            </w:r>
          </w:p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 </w:t>
            </w:r>
            <w:r w:rsidR="0004167A" w:rsidRPr="00EA0050">
              <w:rPr>
                <w:rFonts w:cs="Times New Roman"/>
                <w:sz w:val="24"/>
                <w:szCs w:val="24"/>
              </w:rPr>
              <w:t xml:space="preserve">Potrafi </w:t>
            </w:r>
            <w:r w:rsidRPr="00EA0050">
              <w:rPr>
                <w:rFonts w:cs="Times New Roman"/>
                <w:sz w:val="24"/>
                <w:szCs w:val="24"/>
              </w:rPr>
              <w:t>wyjaśnić</w:t>
            </w:r>
            <w:r w:rsidR="0004167A" w:rsidRPr="00EA0050">
              <w:rPr>
                <w:rFonts w:cs="Times New Roman"/>
                <w:sz w:val="24"/>
                <w:szCs w:val="24"/>
              </w:rPr>
              <w:t xml:space="preserve"> pojęcie "bał</w:t>
            </w:r>
            <w:r w:rsidRPr="00EA0050">
              <w:rPr>
                <w:rFonts w:cs="Times New Roman"/>
                <w:sz w:val="24"/>
                <w:szCs w:val="24"/>
              </w:rPr>
              <w:t>w</w:t>
            </w:r>
            <w:r w:rsidR="0004167A" w:rsidRPr="00EA0050">
              <w:rPr>
                <w:rFonts w:cs="Times New Roman"/>
                <w:sz w:val="24"/>
                <w:szCs w:val="24"/>
              </w:rPr>
              <w:t>ochwalstwo"</w:t>
            </w:r>
          </w:p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 xml:space="preserve">Przedstawia postać i niektóre elementy życia i działalności proroka Ezechiela </w:t>
            </w:r>
          </w:p>
          <w:p w:rsidR="0004167A" w:rsidRPr="00EA0050" w:rsidRDefault="008D2E45" w:rsidP="000416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>Wymienia nieszczęścia, które spotkały Hioba</w:t>
            </w:r>
          </w:p>
          <w:p w:rsidR="00C57523" w:rsidRPr="008D2E45" w:rsidRDefault="008D2E45" w:rsidP="0004167A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</w:t>
            </w:r>
            <w:r w:rsidR="0004167A" w:rsidRPr="00EA0050">
              <w:rPr>
                <w:rFonts w:cs="Times New Roman"/>
                <w:sz w:val="24"/>
                <w:szCs w:val="24"/>
              </w:rPr>
              <w:t>Opisuje postawę Hioba wobec nieszczęść, które go spotkały.</w:t>
            </w:r>
          </w:p>
        </w:tc>
        <w:tc>
          <w:tcPr>
            <w:tcW w:w="3108" w:type="dxa"/>
          </w:tcPr>
          <w:p w:rsidR="008D2E45" w:rsidRPr="00EA0050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>- Wyjaśnia pojęcia: prorok, Mesjasz, Emmanuel, ewangelista Starego Testamentu.</w:t>
            </w:r>
          </w:p>
          <w:p w:rsidR="008D2E45" w:rsidRPr="00EA0050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 xml:space="preserve"> - Charakteryzuje postać Izajasza</w:t>
            </w:r>
          </w:p>
          <w:p w:rsidR="008D2E45" w:rsidRPr="00EA0050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>- Przedstawia zadania proroka Jeremiasza.</w:t>
            </w:r>
          </w:p>
          <w:p w:rsidR="00EA0050" w:rsidRP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Krótko charakteryzuje</w:t>
            </w:r>
          </w:p>
          <w:p w:rsidR="00EA0050" w:rsidRP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 postać Izajasza</w:t>
            </w:r>
          </w:p>
          <w:p w:rsidR="00EA0050" w:rsidRP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 xml:space="preserve">- Przedstawia podstawowe informacje o Jeremiaszu </w:t>
            </w:r>
          </w:p>
          <w:p w:rsidR="00EA0050" w:rsidRP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Omawia, czym jest bałwochwalstwo, i wyjaśnia, że jest ono aktualne</w:t>
            </w:r>
          </w:p>
          <w:p w:rsidR="00EA0050" w:rsidRPr="00EA0050" w:rsidRDefault="00EA0050" w:rsidP="00EA005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A0050">
              <w:rPr>
                <w:rFonts w:cs="Times New Roman"/>
                <w:sz w:val="24"/>
                <w:szCs w:val="24"/>
              </w:rPr>
              <w:t>- Podaje chronologię przebiegu powstania Machabeuszy</w:t>
            </w:r>
          </w:p>
          <w:p w:rsidR="008D2E45" w:rsidRPr="00EA0050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>- Podaje przykłady właściwego zachowania chrześcijanina wobec zła i nieszczęść.</w:t>
            </w:r>
          </w:p>
          <w:p w:rsidR="009B7BFC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EA0050">
              <w:rPr>
                <w:sz w:val="24"/>
                <w:szCs w:val="24"/>
              </w:rPr>
              <w:t>- Wymienia sposoby przeciwstawienia się złu i cierpieniu.</w:t>
            </w:r>
          </w:p>
        </w:tc>
        <w:tc>
          <w:tcPr>
            <w:tcW w:w="3108" w:type="dxa"/>
          </w:tcPr>
          <w:p w:rsidR="008D2E45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2E45">
              <w:rPr>
                <w:sz w:val="24"/>
                <w:szCs w:val="24"/>
              </w:rPr>
              <w:t>Opowiada dzieje proroka Samuela oraz narodu wybranego na przełomie epoki sędziów i królestwa Izraela.</w:t>
            </w:r>
          </w:p>
          <w:p w:rsidR="008D2E45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2E45">
              <w:rPr>
                <w:sz w:val="24"/>
                <w:szCs w:val="24"/>
              </w:rPr>
              <w:t>Charakteryzuje osobę (instytucję) proroka w Starym Testamencie oraz dokonuje podziału na proroków większych i mniejszych.</w:t>
            </w:r>
          </w:p>
          <w:p w:rsidR="008D2E45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2E45">
              <w:rPr>
                <w:sz w:val="24"/>
                <w:szCs w:val="24"/>
              </w:rPr>
              <w:t xml:space="preserve">Wymienia Boże interwencje w życiu króla Dawida </w:t>
            </w:r>
          </w:p>
          <w:p w:rsidR="008D2E45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2E45">
              <w:rPr>
                <w:sz w:val="24"/>
                <w:szCs w:val="24"/>
              </w:rPr>
              <w:t>Wyjaśnia</w:t>
            </w:r>
            <w:r w:rsidR="00EA0050">
              <w:rPr>
                <w:sz w:val="24"/>
                <w:szCs w:val="24"/>
              </w:rPr>
              <w:t xml:space="preserve"> na czym polega Boża mądrość</w:t>
            </w:r>
          </w:p>
          <w:p w:rsidR="008D2E45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2E45">
              <w:rPr>
                <w:sz w:val="24"/>
                <w:szCs w:val="24"/>
              </w:rPr>
              <w:t>Omawia, na czym polega obecność Pana Boga w słowie Bożym, sakramentach,</w:t>
            </w:r>
          </w:p>
          <w:p w:rsidR="008D2E45" w:rsidRPr="008D2E45" w:rsidRDefault="008D2E4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8D2E45">
              <w:rPr>
                <w:sz w:val="24"/>
                <w:szCs w:val="24"/>
              </w:rPr>
              <w:t>modlitwie.</w:t>
            </w:r>
          </w:p>
          <w:p w:rsidR="008D2E45" w:rsidRPr="008D2E45" w:rsidRDefault="003C5BE5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D2E45" w:rsidRPr="008D2E45">
              <w:rPr>
                <w:sz w:val="24"/>
                <w:szCs w:val="24"/>
              </w:rPr>
              <w:t>Podaje przykłady troski o wiarę i ojczyznę we współczesnych realiach.</w:t>
            </w:r>
          </w:p>
          <w:p w:rsidR="003C5BE5" w:rsidRDefault="003C5BE5" w:rsidP="00F018CC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D2E45" w:rsidRPr="008D2E45">
              <w:rPr>
                <w:sz w:val="24"/>
                <w:szCs w:val="24"/>
              </w:rPr>
              <w:t>Wyjaśnia postawę chrześcijanina (stanowisko Kościoła) wobec cierpienia, zła i nieszczęść.</w:t>
            </w:r>
          </w:p>
          <w:p w:rsidR="003C5BE5" w:rsidRDefault="003C5BE5" w:rsidP="00F018C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E345AB" w:rsidRDefault="00E345AB" w:rsidP="00F018C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E345AB" w:rsidRDefault="00E345AB" w:rsidP="00F018C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E345AB" w:rsidRDefault="00E345AB" w:rsidP="00F018C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E345AB" w:rsidRPr="008D2E45" w:rsidRDefault="00E345AB" w:rsidP="00F018C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D2E45" w:rsidRPr="00274FAC" w:rsidRDefault="003C5BE5" w:rsidP="008D2E4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274FAC">
              <w:rPr>
                <w:rFonts w:cs="Times New Roman"/>
                <w:sz w:val="24"/>
                <w:szCs w:val="24"/>
              </w:rPr>
              <w:t xml:space="preserve">- </w:t>
            </w:r>
            <w:r w:rsidR="008D2E45" w:rsidRPr="00274FAC">
              <w:rPr>
                <w:rFonts w:cs="Times New Roman"/>
                <w:sz w:val="24"/>
                <w:szCs w:val="24"/>
              </w:rPr>
              <w:t>Wymienia przeszkody uniemożliwiające usłyszenie Boga.</w:t>
            </w:r>
          </w:p>
          <w:p w:rsidR="008D2E45" w:rsidRPr="00274FAC" w:rsidRDefault="003C5BE5" w:rsidP="008D2E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4FAC">
              <w:rPr>
                <w:rFonts w:cs="Times New Roman"/>
                <w:sz w:val="24"/>
                <w:szCs w:val="24"/>
              </w:rPr>
              <w:t xml:space="preserve">- </w:t>
            </w:r>
            <w:r w:rsidR="008D2E45" w:rsidRPr="00274FAC">
              <w:rPr>
                <w:rFonts w:cs="Times New Roman"/>
                <w:sz w:val="24"/>
                <w:szCs w:val="24"/>
              </w:rPr>
              <w:t>Tłumaczy, w jaki sposób można realizować usłyszane słowo Boże.</w:t>
            </w:r>
          </w:p>
          <w:p w:rsidR="008D2E45" w:rsidRPr="00274FAC" w:rsidRDefault="003C5BE5" w:rsidP="008D2E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4FAC">
              <w:rPr>
                <w:rFonts w:cs="Times New Roman"/>
                <w:sz w:val="24"/>
                <w:szCs w:val="24"/>
              </w:rPr>
              <w:t xml:space="preserve">- </w:t>
            </w:r>
            <w:r w:rsidR="008D2E45" w:rsidRPr="00274FAC">
              <w:rPr>
                <w:rFonts w:cs="Times New Roman"/>
                <w:sz w:val="24"/>
                <w:szCs w:val="24"/>
              </w:rPr>
              <w:t>Opisuje ogólnie sytuację w Izraelu przed narodzeniem Chrystusa.</w:t>
            </w:r>
          </w:p>
          <w:p w:rsidR="00274FAC" w:rsidRPr="00274FAC" w:rsidRDefault="00274FAC" w:rsidP="008D2E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74FAC">
              <w:rPr>
                <w:rFonts w:cs="Times New Roman"/>
                <w:sz w:val="24"/>
                <w:szCs w:val="24"/>
              </w:rPr>
              <w:t>- Potrafi wymienić współczesnych męczenników za wiarę</w:t>
            </w:r>
          </w:p>
          <w:p w:rsidR="00274FAC" w:rsidRPr="008D2E45" w:rsidRDefault="00274FAC" w:rsidP="00274FAC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D2E45">
              <w:rPr>
                <w:sz w:val="24"/>
                <w:szCs w:val="24"/>
              </w:rPr>
              <w:t>Interpretuje Psalm 23.</w:t>
            </w:r>
          </w:p>
          <w:p w:rsidR="00C57523" w:rsidRDefault="00C57523" w:rsidP="008D2E45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Dział trzeci </w:t>
            </w:r>
            <w:r w:rsidR="001E1E90">
              <w:rPr>
                <w:b/>
                <w:sz w:val="24"/>
                <w:szCs w:val="24"/>
              </w:rPr>
              <w:t>–</w:t>
            </w:r>
            <w:r w:rsidRPr="0048611E">
              <w:rPr>
                <w:b/>
                <w:sz w:val="24"/>
                <w:szCs w:val="24"/>
              </w:rPr>
              <w:t xml:space="preserve"> </w:t>
            </w:r>
            <w:r w:rsidR="00F018CC">
              <w:rPr>
                <w:b/>
                <w:sz w:val="24"/>
                <w:szCs w:val="24"/>
              </w:rPr>
              <w:t>Wypełnienie proroctw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B21273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48611E" w:rsidTr="00B21273"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48611E" w:rsidRPr="0048611E" w:rsidRDefault="0048611E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274FAC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</w:t>
            </w:r>
            <w:r w:rsidR="00274FAC">
              <w:rPr>
                <w:sz w:val="24"/>
                <w:szCs w:val="24"/>
              </w:rPr>
              <w:t xml:space="preserve"> Zna najważniejsze wydarzenia z życia Jezusa i Maryi</w:t>
            </w:r>
            <w:r w:rsidRPr="00CB6DBE">
              <w:rPr>
                <w:sz w:val="24"/>
                <w:szCs w:val="24"/>
              </w:rPr>
              <w:t xml:space="preserve"> </w:t>
            </w:r>
          </w:p>
          <w:p w:rsidR="00CB6DBE" w:rsidRPr="00CB6DBE" w:rsidRDefault="00274FAC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wymienić imiona Apostołów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Wyjaśnia, czym jest powołanie</w:t>
            </w:r>
          </w:p>
          <w:p w:rsidR="00274FAC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 xml:space="preserve">- Definiuje słowo </w:t>
            </w:r>
          </w:p>
          <w:p w:rsidR="00CB6DBE" w:rsidRDefault="00274FAC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Potrafi wymienić kilka przypowieści Jezusa </w:t>
            </w:r>
          </w:p>
          <w:p w:rsidR="00274FAC" w:rsidRPr="00CB6DBE" w:rsidRDefault="00274FAC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74FAC">
              <w:rPr>
                <w:sz w:val="24"/>
                <w:szCs w:val="24"/>
              </w:rPr>
              <w:t>- Pot</w:t>
            </w:r>
            <w:r>
              <w:rPr>
                <w:sz w:val="24"/>
                <w:szCs w:val="24"/>
              </w:rPr>
              <w:t xml:space="preserve">rafi wymienić kilka cudów które dokonał </w:t>
            </w:r>
            <w:r w:rsidRPr="00274FAC">
              <w:rPr>
                <w:sz w:val="24"/>
                <w:szCs w:val="24"/>
              </w:rPr>
              <w:t>Jezus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Określa, czym jest</w:t>
            </w:r>
          </w:p>
          <w:p w:rsidR="00274FAC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 xml:space="preserve"> cud.</w:t>
            </w:r>
          </w:p>
          <w:p w:rsidR="00F018CC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Wyjaśnia, czym jest słowo Boże w życiu chrześcijanina.</w:t>
            </w:r>
          </w:p>
          <w:p w:rsidR="001E1E90" w:rsidRDefault="001E1E90" w:rsidP="001E1E90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Podaje treść obietnic mesjańskich, wyrażonych przez adwentowe antyfony.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Zna znaczenie terminów: „zwiastowanie”, „dogmat”.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Wyjaśnia, że Jezus Chrystus jest postacią historyczną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Opisuje wydarzenia z życia Jezusa potwierdzające Jego boską moc.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Krótko  charakteryzuje główne regiony Palestyny.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Wie, jakie są rodzaje powołania, ilu uczniów powołał Pan Jezus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 cel tworzenia przypowieści.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Wyjaśnia, kto może czynić cuda.</w:t>
            </w:r>
          </w:p>
          <w:p w:rsidR="001E1E90" w:rsidRDefault="001E1E90" w:rsidP="00274FA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 znaczenie misji proroków.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Wymienia dogmaty maryjne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 rolę Maryi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w tajemnicy wcielenia.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Omawia rolę Maryi i św. Józefa w wychowaniu Jezusa.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Uzasadnia, że Jezus istniał naprawdę.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Wymienia tytuły, które wskazują na bóstwo Jezusa.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Opisuje geograficzne ukształtowanie Palestyny z czasów Pana Jezusa.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Opowiada perykopę o powołaniu pierwszych uczniów (</w:t>
            </w:r>
            <w:proofErr w:type="spellStart"/>
            <w:r w:rsidRPr="00CB6DBE">
              <w:rPr>
                <w:sz w:val="24"/>
                <w:szCs w:val="24"/>
              </w:rPr>
              <w:t>Łk</w:t>
            </w:r>
            <w:proofErr w:type="spellEnd"/>
            <w:r w:rsidRPr="00CB6DBE">
              <w:rPr>
                <w:sz w:val="24"/>
                <w:szCs w:val="24"/>
              </w:rPr>
              <w:t xml:space="preserve"> 5,1-11).</w:t>
            </w:r>
          </w:p>
          <w:p w:rsidR="00274FAC" w:rsidRDefault="00CB6DBE" w:rsidP="00274FAC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Wymienia</w:t>
            </w:r>
            <w:r w:rsidR="00274FAC">
              <w:rPr>
                <w:sz w:val="24"/>
                <w:szCs w:val="24"/>
              </w:rPr>
              <w:t xml:space="preserve"> cuda Jezusa i opowiada o niektórych</w:t>
            </w:r>
            <w:r w:rsidRPr="00CB6DBE">
              <w:rPr>
                <w:sz w:val="24"/>
                <w:szCs w:val="24"/>
              </w:rPr>
              <w:t xml:space="preserve"> z nich</w:t>
            </w:r>
            <w:r w:rsidR="00274FAC">
              <w:rPr>
                <w:sz w:val="24"/>
                <w:szCs w:val="24"/>
              </w:rPr>
              <w:t>.</w:t>
            </w:r>
          </w:p>
          <w:p w:rsidR="001E1E90" w:rsidRDefault="001E1E90" w:rsidP="00274FAC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 dogmaty maryjne: Boże Macierzyństwo, Wieczyste Dziewictwo,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Niepokalane Poczęcie, Wniebowzięcie.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Wymienia źródła chrześcijańskie i pozachrześcijańskie na temat historyczności Jezusa.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Formułuje argumenty za bóstwem Jezusa.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Wymienia elementy liturgii ślubnej.</w:t>
            </w:r>
          </w:p>
          <w:p w:rsidR="00161A59" w:rsidRPr="00CB6DBE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 różnicę między chrztem Janowym, chrztem Jezusa i sakramentem chrztu świętego.</w:t>
            </w:r>
          </w:p>
          <w:p w:rsidR="00161A59" w:rsidRPr="00CB6DBE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Opowiada o wybranych cudach: uzdrowieniach, uciszeniu burzy i rozmnożeniu chleba jako znakach mesjańskich nadejścia królestwa Bożego</w:t>
            </w:r>
          </w:p>
          <w:p w:rsidR="00161A59" w:rsidRPr="00CB6DBE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i wyrazie miłości Jezusa do człowieka.</w:t>
            </w:r>
          </w:p>
          <w:p w:rsidR="001E1E90" w:rsidRDefault="001E1E90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61A59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61A59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61A59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61A59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61A59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61A59" w:rsidRDefault="00161A59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 znaczenie terminu „wcielenie”.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Wyjaśnia, skąd się wzięły nazwy biblijnych miejsc (np. Kalwaria) w różnych krajach świata, m.in. w Polsce.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Uzasadnia, że Chrystus jest obiecanym Mesjaszem.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- Wskazuje na cuda obecne w życiu i historii Kościoła oraz w czasach obecnych.</w:t>
            </w:r>
          </w:p>
          <w:p w:rsidR="001E1E90" w:rsidRDefault="00E345AB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>Wyjaśnia, dlaczego słowo Boże jest wezwaniem ze strony Boga i drogowskazem w kształtowaniu życia chrześcijanina.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161A59" w:rsidRDefault="00161A59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48611E" w:rsidRPr="0048611E" w:rsidRDefault="0048611E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 czwarty</w:t>
            </w:r>
            <w:r w:rsidR="001E1E90">
              <w:rPr>
                <w:b/>
                <w:sz w:val="24"/>
                <w:szCs w:val="24"/>
              </w:rPr>
              <w:t xml:space="preserve"> </w:t>
            </w:r>
            <w:r w:rsidR="00F018CC">
              <w:rPr>
                <w:b/>
                <w:sz w:val="24"/>
                <w:szCs w:val="24"/>
              </w:rPr>
              <w:t>–</w:t>
            </w:r>
            <w:r w:rsidR="001E1E90">
              <w:rPr>
                <w:b/>
                <w:sz w:val="24"/>
                <w:szCs w:val="24"/>
              </w:rPr>
              <w:t xml:space="preserve"> </w:t>
            </w:r>
            <w:r w:rsidR="00F018CC">
              <w:rPr>
                <w:b/>
                <w:sz w:val="24"/>
                <w:szCs w:val="24"/>
              </w:rPr>
              <w:t>Nasze życie z Jezusem Chrystusem - sakramenty</w:t>
            </w:r>
          </w:p>
        </w:tc>
      </w:tr>
      <w:tr w:rsidR="0048611E" w:rsidTr="00B21273">
        <w:tc>
          <w:tcPr>
            <w:tcW w:w="15538" w:type="dxa"/>
            <w:gridSpan w:val="5"/>
          </w:tcPr>
          <w:p w:rsidR="0048611E" w:rsidRPr="0048611E" w:rsidRDefault="0048611E" w:rsidP="0048611E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Poziom wymagań</w:t>
            </w:r>
          </w:p>
        </w:tc>
      </w:tr>
      <w:tr w:rsidR="00674031" w:rsidTr="00B21273"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48611E" w:rsidTr="0048611E">
        <w:tc>
          <w:tcPr>
            <w:tcW w:w="3107" w:type="dxa"/>
          </w:tcPr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>Podaje definicję wspólnoty Kościoła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 xml:space="preserve">Podaje definicję liturgii  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>Wymienia 7 sakramentów świętych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>Wyjaśnia, czym jest sakrament chrztu św</w:t>
            </w:r>
            <w:r w:rsidR="000F5762">
              <w:rPr>
                <w:sz w:val="24"/>
                <w:szCs w:val="24"/>
              </w:rPr>
              <w:t>iętego</w:t>
            </w:r>
            <w:r w:rsidRPr="00CB6DBE">
              <w:rPr>
                <w:sz w:val="24"/>
                <w:szCs w:val="24"/>
              </w:rPr>
              <w:t xml:space="preserve"> i 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 w:rsidRPr="00CB6DBE">
              <w:rPr>
                <w:sz w:val="24"/>
                <w:szCs w:val="24"/>
              </w:rPr>
              <w:t>bierzmowania.</w:t>
            </w:r>
          </w:p>
          <w:p w:rsidR="00CB6DBE" w:rsidRPr="00CB6DBE" w:rsidRDefault="000F5762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6DBE" w:rsidRPr="00CB6DBE">
              <w:rPr>
                <w:sz w:val="24"/>
                <w:szCs w:val="24"/>
              </w:rPr>
              <w:t>Wymienia warunki sakramentu pokuty i pojednania</w:t>
            </w:r>
          </w:p>
          <w:p w:rsidR="00CB6DBE" w:rsidRPr="00CB6DBE" w:rsidRDefault="000F5762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6DBE" w:rsidRPr="00CB6DBE">
              <w:rPr>
                <w:sz w:val="24"/>
                <w:szCs w:val="24"/>
              </w:rPr>
              <w:t>Wyjaśnia, co to jest sumienie.</w:t>
            </w:r>
          </w:p>
          <w:p w:rsidR="00CB6DBE" w:rsidRPr="00CB6DBE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1A01B3" w:rsidRDefault="001A01B3" w:rsidP="001A01B3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Wyjaśnia, czym jest znak liturgiczny,</w:t>
            </w:r>
            <w:r>
              <w:rPr>
                <w:sz w:val="24"/>
                <w:szCs w:val="24"/>
              </w:rPr>
              <w:t xml:space="preserve"> </w:t>
            </w:r>
            <w:r w:rsidRPr="000F5762">
              <w:rPr>
                <w:sz w:val="24"/>
                <w:szCs w:val="24"/>
              </w:rPr>
              <w:t>wymienia formy kultu i modlitwy zaliczane do liturgii Kościoła.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Potrafi wymienić trzy grupy sakramentów i dostosować poszczególne sakramenty do określonej grupy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Mówi, jak brzmi formuła chrzcielna i kto może udzielać chrztu.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Wyjaśnia, dlaczego Msza św. jest zaproszeniem do miłości.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 warunki sakramentu pokuty i pojednania.</w:t>
            </w:r>
          </w:p>
          <w:p w:rsidR="00AF75CA" w:rsidRPr="00AF75CA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Wymienia tradycyjne błogosławieństwa związane z rokiem liturgicznym i kultem</w:t>
            </w:r>
          </w:p>
          <w:p w:rsidR="00E345AB" w:rsidRPr="00CB6DBE" w:rsidRDefault="00E345AB" w:rsidP="00E345AB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>Wyjaśnia, czym jest sakrament namaszczenia chorych.</w:t>
            </w:r>
          </w:p>
          <w:p w:rsidR="00E345AB" w:rsidRPr="00CB6DBE" w:rsidRDefault="00E345AB" w:rsidP="00E345AB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DBE">
              <w:rPr>
                <w:sz w:val="24"/>
                <w:szCs w:val="24"/>
              </w:rPr>
              <w:t>Tłumaczy pojęcie „sakramentalia”</w:t>
            </w:r>
          </w:p>
          <w:p w:rsidR="00AF75CA" w:rsidRDefault="00AF75CA" w:rsidP="00AF75CA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Wymienia najważniejsze znaki używane w liturgii Kościoła.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 znaczenie najważniejszych postaw ciała i gestów liturgicznych.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 znaczenie sakramentów w życiu chrześcijanina.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Omawia znaczenie i skutki chrztu św.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Przedstawia skutki bierzmowania.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 xml:space="preserve">Wymienia kilka darów Ducha Świętego 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Charakteryzuje liturgię słowa oraz  liturgię eucharystyczną.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Opisuje ustanowienie sakramentu pokuty i pojednania.</w:t>
            </w:r>
          </w:p>
          <w:p w:rsidR="00AF75CA" w:rsidRDefault="00AF75CA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Wyjaśnia, że Kościół jest wspólnotą wierzących w drodze do Boga.</w:t>
            </w:r>
          </w:p>
          <w:p w:rsidR="00161A59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 xml:space="preserve">Omawia Kościół jako Mistyczne Ciało Chrystusa 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 znaczenie sakramentów w życiu chrześcijanina.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Przedstawia owoce przyjmowania sakramentów.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Uzasadnia, dlaczego Kościół chrzci małe dzieci.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Wskazuje na konieczność sakramentu chrztu do zbawienia.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Wymienia dary Ducha Świętego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Opisuje i wyjaśnia obrzędy bierzmowania.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Wyjaśnia, dlaczego konieczne są życie w łasce i uczestnictwo w Eucharystii.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Tłumaczy, na czym polega wartość sakramentu dla starszych, chorych i cierpiących.</w:t>
            </w:r>
          </w:p>
          <w:p w:rsid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Przedstawia motywy przyjęcia sakramentu święceń.</w:t>
            </w:r>
          </w:p>
          <w:p w:rsidR="000819DE" w:rsidRPr="000F5762" w:rsidRDefault="000819DE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AF75CA" w:rsidRDefault="00AF75CA" w:rsidP="0069315B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Omawia znaczenie sakramentu bierzmowania dla życia chrześcijanina.</w:t>
            </w:r>
          </w:p>
          <w:p w:rsidR="000F5762" w:rsidRP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Uzasadnia, dlaczego Eucharystia jest centrum liturgii i życia chrześcijańskiego.</w:t>
            </w:r>
          </w:p>
          <w:p w:rsidR="000F5762" w:rsidRDefault="000F5762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F5762">
              <w:rPr>
                <w:sz w:val="24"/>
                <w:szCs w:val="24"/>
              </w:rPr>
              <w:t>Omawia znaczenie i skutki sakramentu namaszczenia chorych jako daru i pomocy w przeżywaniu cierpienia.</w:t>
            </w:r>
          </w:p>
          <w:p w:rsidR="00161A59" w:rsidRPr="000F5762" w:rsidRDefault="00161A59" w:rsidP="000F5762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wymienić najważniejsze elementy Liturgii Święceń i Małżeństwa</w:t>
            </w:r>
          </w:p>
          <w:p w:rsidR="00AF75CA" w:rsidRDefault="00AF75CA" w:rsidP="00161A59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  <w:tr w:rsidR="00674031" w:rsidTr="00B21273">
        <w:tc>
          <w:tcPr>
            <w:tcW w:w="15538" w:type="dxa"/>
            <w:gridSpan w:val="5"/>
          </w:tcPr>
          <w:p w:rsidR="001A01B3" w:rsidRDefault="001A01B3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1A01B3" w:rsidRDefault="001A01B3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674031" w:rsidRPr="00674031" w:rsidRDefault="00674031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 xml:space="preserve">Dział piąty </w:t>
            </w:r>
            <w:r w:rsidR="001A01B3">
              <w:rPr>
                <w:b/>
                <w:sz w:val="24"/>
                <w:szCs w:val="24"/>
              </w:rPr>
              <w:t>–</w:t>
            </w:r>
            <w:r w:rsidRPr="00674031">
              <w:rPr>
                <w:b/>
                <w:sz w:val="24"/>
                <w:szCs w:val="24"/>
              </w:rPr>
              <w:t xml:space="preserve"> </w:t>
            </w:r>
            <w:r w:rsidR="00F018CC">
              <w:rPr>
                <w:b/>
                <w:sz w:val="24"/>
                <w:szCs w:val="24"/>
              </w:rPr>
              <w:t>Wiem w kogo wierzę</w:t>
            </w:r>
          </w:p>
        </w:tc>
      </w:tr>
      <w:tr w:rsidR="00674031" w:rsidTr="00B21273">
        <w:tc>
          <w:tcPr>
            <w:tcW w:w="15538" w:type="dxa"/>
            <w:gridSpan w:val="5"/>
          </w:tcPr>
          <w:p w:rsidR="00674031" w:rsidRPr="00674031" w:rsidRDefault="00674031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>Poziom wymagań</w:t>
            </w:r>
          </w:p>
        </w:tc>
      </w:tr>
      <w:tr w:rsidR="00674031" w:rsidTr="00B21273"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674031" w:rsidRPr="00AA0610" w:rsidTr="0048611E">
        <w:tc>
          <w:tcPr>
            <w:tcW w:w="3107" w:type="dxa"/>
          </w:tcPr>
          <w:p w:rsid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Wymienia symbole wiary – Skład Apostolski i Credo.</w:t>
            </w:r>
          </w:p>
          <w:p w:rsidR="000819DE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 kim jest męczennik</w:t>
            </w:r>
          </w:p>
          <w:p w:rsidR="000819DE" w:rsidRPr="00AA0610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-Potrafi wymienić kilku polskich świętych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Wyjaśnia pojęcie renesansu.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Definiuje pojęcia: protestantyzm i ekumenizm.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8F" w:rsidRPr="00AA0610" w:rsidRDefault="00D25D8F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Wyjaśnia, czym są wyznania wiary.</w:t>
            </w:r>
          </w:p>
          <w:p w:rsidR="00AA0610" w:rsidRPr="00AA0610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Opisuje</w:t>
            </w:r>
            <w:r w:rsidR="00AA0610" w:rsidRPr="00AA0610">
              <w:rPr>
                <w:rFonts w:ascii="Times New Roman" w:hAnsi="Times New Roman" w:cs="Times New Roman"/>
                <w:sz w:val="24"/>
                <w:szCs w:val="24"/>
              </w:rPr>
              <w:t xml:space="preserve"> epokę renesansu.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Zna przyczyny reformacji w łonie Kościoła katolickiego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Opowiada o życiu i działalności św. Wincentego à Paulo.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Opowiada życiorys św. Andrzeja Boboli</w:t>
            </w:r>
          </w:p>
          <w:p w:rsidR="000819DE" w:rsidRPr="00AA0610" w:rsidRDefault="000819DE" w:rsidP="000819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Omawia życie i działalność św. Ignacego Loyoli.</w:t>
            </w:r>
          </w:p>
          <w:p w:rsidR="000819DE" w:rsidRPr="00AA0610" w:rsidRDefault="000819DE" w:rsidP="000819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Przedstawia postać św. Franciszka Ksawerego .</w:t>
            </w:r>
          </w:p>
          <w:p w:rsidR="00ED0590" w:rsidRPr="00AA0610" w:rsidRDefault="00ED0590" w:rsidP="00AA0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Opowiada, jak powstały wyznania wiary.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Opowiada o Marcinie Lutrze 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Podaje przykłady wpływu chrześcijaństwa na dzieje ludzkości.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Wyjaśnia, czym był nowy zapał misyjny w Kościele w XVI i XVII w.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Wyjaśnia rolę Kościoła w rozwoju szkolnictwa od XVI do XVIII w.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Wyjaśnia sens męczeńskiej śmierci św. Andrzeja Boboli.</w:t>
            </w:r>
          </w:p>
          <w:p w:rsidR="00ED059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Wyjaśnia rolę Jasnej Góry i obecności Matki Bożej w życiu narodu polskiego.</w:t>
            </w:r>
          </w:p>
        </w:tc>
        <w:tc>
          <w:tcPr>
            <w:tcW w:w="3108" w:type="dxa"/>
          </w:tcPr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Opisuje rolę Kościoła w sztuce odrodzenia.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Opisuje okoliczności zwołania Soboru Trydenckiego oraz jego najważniejsze postanowienia.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 xml:space="preserve">Przedstawia postać św. Karola </w:t>
            </w:r>
            <w:proofErr w:type="spellStart"/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Boromeusza</w:t>
            </w:r>
            <w:proofErr w:type="spellEnd"/>
            <w:r w:rsidRPr="00AA0610">
              <w:rPr>
                <w:rFonts w:ascii="Times New Roman" w:hAnsi="Times New Roman" w:cs="Times New Roman"/>
                <w:sz w:val="24"/>
                <w:szCs w:val="24"/>
              </w:rPr>
              <w:t xml:space="preserve"> oraz jego wkład w życie Kościoła katolickiego.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Opisuje rolę, jaką odegrały oświata i kultura w obronie Kościoła katolickiego od XVI do XVIII w.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Opowiada historię działalności misyjnej Kościoła prowadzonej w XVI i XVII w.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Wymienia najważniejsze skutki unii brzeskiej.</w:t>
            </w:r>
          </w:p>
          <w:p w:rsidR="00D25D8F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 xml:space="preserve">Opowiada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 najważniejszych momentach obecności Kościoła w życiu narodu polskiego.</w:t>
            </w:r>
          </w:p>
          <w:p w:rsidR="000819DE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DE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AB" w:rsidRDefault="00E345AB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AB" w:rsidRDefault="00E345AB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DE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DE" w:rsidRDefault="000819DE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DE" w:rsidRPr="00AA0610" w:rsidRDefault="000819DE" w:rsidP="00AA06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Wyjaśnia poszczególne artykuły symboli wiary.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Podaje argumenty przemawiające za nieustannym działaniem Boga w dziejach świata i każdego człowieka.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Przedstawia rolę Kościoła w nauce i sztuce renesansu europejskiego.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Wymienia główne Kościoły protestanckie.</w:t>
            </w:r>
          </w:p>
          <w:p w:rsidR="00AA0610" w:rsidRPr="00AA0610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610">
              <w:rPr>
                <w:rFonts w:ascii="Times New Roman" w:hAnsi="Times New Roman" w:cs="Times New Roman"/>
                <w:sz w:val="24"/>
                <w:szCs w:val="24"/>
              </w:rPr>
              <w:t>- Wskazuje najistotniejsze różnice pomiędzy protestantyzmem a Kościołem katolickim</w:t>
            </w:r>
          </w:p>
          <w:p w:rsidR="00CB6DBE" w:rsidRPr="00AA0610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CB6DBE" w:rsidRPr="00AA0610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  <w:p w:rsidR="00CB6DBE" w:rsidRPr="00AA0610" w:rsidRDefault="00CB6DBE" w:rsidP="00CB6DB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  <w:tr w:rsidR="00674031" w:rsidTr="00B21273">
        <w:tc>
          <w:tcPr>
            <w:tcW w:w="15538" w:type="dxa"/>
            <w:gridSpan w:val="5"/>
          </w:tcPr>
          <w:p w:rsidR="00AA0610" w:rsidRDefault="00AA0610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AA0610" w:rsidRDefault="00AA0610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</w:p>
          <w:p w:rsidR="00674031" w:rsidRPr="00674031" w:rsidRDefault="00674031" w:rsidP="00F018CC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>Dział szósty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5D8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18CC">
              <w:rPr>
                <w:b/>
                <w:sz w:val="24"/>
                <w:szCs w:val="24"/>
              </w:rPr>
              <w:t>To dzieje się dzisiaj</w:t>
            </w:r>
          </w:p>
        </w:tc>
      </w:tr>
      <w:tr w:rsidR="00674031" w:rsidTr="00B21273">
        <w:tc>
          <w:tcPr>
            <w:tcW w:w="15538" w:type="dxa"/>
            <w:gridSpan w:val="5"/>
          </w:tcPr>
          <w:p w:rsidR="00674031" w:rsidRPr="00674031" w:rsidRDefault="00674031" w:rsidP="00674031">
            <w:pPr>
              <w:tabs>
                <w:tab w:val="num" w:pos="928"/>
              </w:tabs>
              <w:jc w:val="center"/>
              <w:rPr>
                <w:b/>
                <w:sz w:val="24"/>
                <w:szCs w:val="24"/>
              </w:rPr>
            </w:pPr>
            <w:r w:rsidRPr="00674031">
              <w:rPr>
                <w:b/>
                <w:sz w:val="24"/>
                <w:szCs w:val="24"/>
              </w:rPr>
              <w:t>Poziom wymagań</w:t>
            </w:r>
          </w:p>
        </w:tc>
      </w:tr>
      <w:tr w:rsidR="00674031" w:rsidTr="00B21273"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3107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3108" w:type="dxa"/>
          </w:tcPr>
          <w:p w:rsidR="00674031" w:rsidRPr="0048611E" w:rsidRDefault="00674031" w:rsidP="00B21273">
            <w:pPr>
              <w:tabs>
                <w:tab w:val="num" w:pos="928"/>
              </w:tabs>
              <w:rPr>
                <w:b/>
                <w:sz w:val="24"/>
                <w:szCs w:val="24"/>
              </w:rPr>
            </w:pPr>
            <w:r w:rsidRPr="0048611E">
              <w:rPr>
                <w:b/>
                <w:sz w:val="24"/>
                <w:szCs w:val="24"/>
              </w:rPr>
              <w:t>Ocena Celująca</w:t>
            </w:r>
          </w:p>
        </w:tc>
      </w:tr>
      <w:tr w:rsidR="00674031" w:rsidTr="0048611E">
        <w:tc>
          <w:tcPr>
            <w:tcW w:w="3107" w:type="dxa"/>
          </w:tcPr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0610">
              <w:rPr>
                <w:sz w:val="24"/>
                <w:szCs w:val="24"/>
              </w:rPr>
              <w:t>Wyjaśnia, kim są aniołowie.</w:t>
            </w:r>
          </w:p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0610">
              <w:rPr>
                <w:sz w:val="24"/>
                <w:szCs w:val="24"/>
              </w:rPr>
              <w:t>Definiuje modlitwę różańcową.</w:t>
            </w:r>
          </w:p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0610">
              <w:rPr>
                <w:sz w:val="24"/>
                <w:szCs w:val="24"/>
              </w:rPr>
              <w:t>Opowiada o uroczystości Wszystkich Świętych</w:t>
            </w:r>
          </w:p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0610">
              <w:rPr>
                <w:sz w:val="24"/>
                <w:szCs w:val="24"/>
              </w:rPr>
              <w:t>Opowiada o wspomnieniu Wszystkich Wiernych Zmarłych.</w:t>
            </w:r>
          </w:p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- </w:t>
            </w:r>
            <w:r w:rsidRPr="00AA0610">
              <w:rPr>
                <w:sz w:val="24"/>
                <w:szCs w:val="24"/>
              </w:rPr>
              <w:t>Definiuje pojęcie nawrócenia</w:t>
            </w:r>
          </w:p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0610">
              <w:rPr>
                <w:sz w:val="24"/>
                <w:szCs w:val="24"/>
              </w:rPr>
              <w:t>Opowiada o narodzeniu Jezusa Chrystusa.</w:t>
            </w:r>
          </w:p>
          <w:p w:rsidR="00AA0610" w:rsidRPr="00AA0610" w:rsidRDefault="00AA0610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0610">
              <w:rPr>
                <w:sz w:val="24"/>
                <w:szCs w:val="24"/>
              </w:rPr>
              <w:t>Wyjaśnia, do czego wzywają słowa wypowiadane przez kapłana w Środę Popielcową w czasie posypywania głów popiołem.</w:t>
            </w:r>
          </w:p>
          <w:p w:rsidR="00AA0610" w:rsidRPr="00AA0610" w:rsidRDefault="00951AE5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0610" w:rsidRPr="00AA0610">
              <w:rPr>
                <w:sz w:val="24"/>
                <w:szCs w:val="24"/>
              </w:rPr>
              <w:t>Opisuje najważniejsze wydarzenia Niedzieli Palmowej.</w:t>
            </w:r>
          </w:p>
          <w:p w:rsidR="00AA0610" w:rsidRPr="00AA0610" w:rsidRDefault="00951AE5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0610" w:rsidRPr="00AA0610">
              <w:rPr>
                <w:sz w:val="24"/>
                <w:szCs w:val="24"/>
              </w:rPr>
              <w:t>Przedstawia wydarzenia męki, śmierci i zmartwychwstania Jezusa.</w:t>
            </w:r>
          </w:p>
          <w:p w:rsidR="00AA0610" w:rsidRPr="00AA0610" w:rsidRDefault="00951AE5" w:rsidP="00AA0610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0610" w:rsidRPr="00AA0610">
              <w:rPr>
                <w:sz w:val="24"/>
                <w:szCs w:val="24"/>
              </w:rPr>
              <w:t>Podaje, kiedy obchodzimy święto Miłosierdzia Bożego.</w:t>
            </w:r>
          </w:p>
          <w:p w:rsidR="00A36166" w:rsidRDefault="00A36166" w:rsidP="000819DE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AA0610" w:rsidRPr="00951AE5" w:rsidRDefault="00A36166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Opisuje zadania Anioła Stróża wobec ludzi.</w:t>
            </w:r>
          </w:p>
          <w:p w:rsidR="00AA0610" w:rsidRPr="00951AE5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>- Podaje różnicę między uroczystością Wszystkich Świętych a wspomnieniem Wszystkich Wiernych Zmarłych.</w:t>
            </w:r>
          </w:p>
          <w:p w:rsidR="00AA0610" w:rsidRPr="00951AE5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>- Definiuje pojęcia: niebo, piekło, czyściec, świętych obcowanie.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Wymienia nabożeństwa wielkopostne oraz formy pokuty wielkopostnej.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Wskazuje na związek radosnego wjazdu do Jerozolimy z wydarzeniami męki i śmierci Chrystusa.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Wymienia znaki liturgiczne związane ze świętowaniem tych wydarzeń.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Wyjaśnia znaczenie miłosierdzia.</w:t>
            </w:r>
          </w:p>
          <w:p w:rsidR="00A36166" w:rsidRDefault="00951AE5" w:rsidP="00951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Opisuje okoliczności i przebieg historycznego zesłania Ducha Świętego.</w:t>
            </w:r>
          </w:p>
        </w:tc>
        <w:tc>
          <w:tcPr>
            <w:tcW w:w="3108" w:type="dxa"/>
          </w:tcPr>
          <w:p w:rsidR="00AA0610" w:rsidRPr="00951AE5" w:rsidRDefault="00A36166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Wyjaśnia znaczenie imion i zadania, jakie powierzył Pan Bóg archaniołom: Michałowi, Rafałowi, Gabrielowi.</w:t>
            </w:r>
          </w:p>
          <w:p w:rsidR="00AA0610" w:rsidRPr="00951AE5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>- Wymienia części różańca świętego.</w:t>
            </w:r>
          </w:p>
          <w:p w:rsidR="00AA0610" w:rsidRPr="00951AE5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- Określa, czym jest świętość i niebo. </w:t>
            </w:r>
          </w:p>
          <w:p w:rsidR="00AA0610" w:rsidRPr="00951AE5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>- Wylicza warunki uzyskania odpustu zupełnego i ofiarowania go za zmarłych cierpiących w czyśćcu.</w:t>
            </w:r>
          </w:p>
          <w:p w:rsidR="00AA0610" w:rsidRPr="00951AE5" w:rsidRDefault="00AA0610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AE5">
              <w:rPr>
                <w:rFonts w:ascii="Times New Roman" w:hAnsi="Times New Roman" w:cs="Times New Roman"/>
                <w:sz w:val="24"/>
                <w:szCs w:val="24"/>
              </w:rPr>
              <w:t>- Opisuje wydarzenia z życia Jezusa, potwierdzające Jego królewskość.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Przedstawia sylwetkę Jana Chrzciciela jako proroka Adwentu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 xml:space="preserve">Opowiada o liturgii Wielkiego Postu 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Tłumaczy, na czym polega różnica między postem ilościowym i jakościowym.</w:t>
            </w:r>
          </w:p>
          <w:p w:rsidR="00AA0610" w:rsidRPr="00951AE5" w:rsidRDefault="00951AE5" w:rsidP="00AA06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Wyjaśnia zbawczy sens śmierci Jezusa.</w:t>
            </w:r>
          </w:p>
          <w:p w:rsidR="00F3226A" w:rsidRDefault="00951AE5" w:rsidP="00951A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610" w:rsidRPr="00951AE5">
              <w:rPr>
                <w:rFonts w:ascii="Times New Roman" w:hAnsi="Times New Roman" w:cs="Times New Roman"/>
                <w:sz w:val="24"/>
                <w:szCs w:val="24"/>
              </w:rPr>
              <w:t>Wymienia dary i owoce Ducha Świętego.</w:t>
            </w:r>
          </w:p>
          <w:p w:rsidR="00F3226A" w:rsidRDefault="00F3226A" w:rsidP="00F3226A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Zna</w:t>
            </w:r>
            <w:r w:rsidR="00E345AB">
              <w:rPr>
                <w:sz w:val="24"/>
                <w:szCs w:val="24"/>
              </w:rPr>
              <w:t xml:space="preserve"> </w:t>
            </w:r>
            <w:r w:rsidRPr="00951AE5">
              <w:rPr>
                <w:sz w:val="24"/>
                <w:szCs w:val="24"/>
              </w:rPr>
              <w:t>tajemnice różańca świętego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Wyjaśnia, w jaki sposób człowiek wierzący może pomóc zmarłym będącym w czyśćcu.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Opowiada o najważniejszych wydarzeniach z życia Jana Chrzciciela.</w:t>
            </w:r>
            <w:r>
              <w:rPr>
                <w:sz w:val="24"/>
                <w:szCs w:val="24"/>
              </w:rPr>
              <w:t xml:space="preserve"> </w:t>
            </w:r>
            <w:r w:rsidRPr="00951AE5">
              <w:rPr>
                <w:sz w:val="24"/>
                <w:szCs w:val="24"/>
              </w:rPr>
              <w:t>Wyjaśnia, dlaczego Jan Chrzciciel nazywany jest prorokiem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Wymienia najważniejsze tradycje związane ze świętowaniem Bożego Narodzenia.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Wyjaśnia, które wydarzenia Wielkiego Tygodnia świadczą o tym, że Jezus jest Panem i Królem.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Uzasadnia, dlaczego należy świętować Niedzielę Miłosierdzia.</w:t>
            </w:r>
          </w:p>
          <w:p w:rsidR="00A36166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Wskazuje na znaczenie zesłania Ducha Świętego w życiu Apostołów.</w:t>
            </w:r>
          </w:p>
        </w:tc>
        <w:tc>
          <w:tcPr>
            <w:tcW w:w="3108" w:type="dxa"/>
          </w:tcPr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Wyjaśnia, na czym polega naśladowanie świętych.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951AE5">
              <w:rPr>
                <w:sz w:val="24"/>
                <w:szCs w:val="24"/>
              </w:rPr>
              <w:t>Wymienia przykłady dawania świadectwa wiary przez uczniów Jezusa i pierwszych chrześcijan.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Wymienia tradycje i charakterystyczne elementy liturgii Adwentu.</w:t>
            </w:r>
          </w:p>
          <w:p w:rsidR="00951AE5" w:rsidRPr="00951AE5" w:rsidRDefault="00951AE5" w:rsidP="009F54D1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F54D1">
              <w:rPr>
                <w:sz w:val="24"/>
                <w:szCs w:val="24"/>
              </w:rPr>
              <w:t>Zna modlitwę Koronki do Bożego Miłosierdzia</w:t>
            </w:r>
          </w:p>
          <w:p w:rsidR="00951AE5" w:rsidRPr="00951AE5" w:rsidRDefault="00951AE5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1AE5">
              <w:rPr>
                <w:sz w:val="24"/>
                <w:szCs w:val="24"/>
              </w:rPr>
              <w:t>Opisuje poszczególne owoce Ducha Świętego.</w:t>
            </w:r>
          </w:p>
          <w:p w:rsidR="00A36166" w:rsidRDefault="00A36166" w:rsidP="00951AE5">
            <w:pPr>
              <w:tabs>
                <w:tab w:val="num" w:pos="928"/>
              </w:tabs>
              <w:rPr>
                <w:sz w:val="24"/>
                <w:szCs w:val="24"/>
              </w:rPr>
            </w:pPr>
          </w:p>
        </w:tc>
      </w:tr>
    </w:tbl>
    <w:p w:rsidR="00B21273" w:rsidRDefault="00B21273"/>
    <w:sectPr w:rsidR="00B21273" w:rsidSect="00486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9A1"/>
    <w:multiLevelType w:val="hybridMultilevel"/>
    <w:tmpl w:val="2DF2E8B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611E"/>
    <w:rsid w:val="0001749C"/>
    <w:rsid w:val="00020A71"/>
    <w:rsid w:val="0004167A"/>
    <w:rsid w:val="000755CE"/>
    <w:rsid w:val="000819DE"/>
    <w:rsid w:val="000F5762"/>
    <w:rsid w:val="00100024"/>
    <w:rsid w:val="00104741"/>
    <w:rsid w:val="00161A59"/>
    <w:rsid w:val="001A01B3"/>
    <w:rsid w:val="001E1E90"/>
    <w:rsid w:val="0026603D"/>
    <w:rsid w:val="00274FAC"/>
    <w:rsid w:val="003122A8"/>
    <w:rsid w:val="003C5BE5"/>
    <w:rsid w:val="003F65F2"/>
    <w:rsid w:val="0048611E"/>
    <w:rsid w:val="00674031"/>
    <w:rsid w:val="0069315B"/>
    <w:rsid w:val="00774A36"/>
    <w:rsid w:val="008D2E45"/>
    <w:rsid w:val="00951AE5"/>
    <w:rsid w:val="0099115C"/>
    <w:rsid w:val="009B7BFC"/>
    <w:rsid w:val="009F54D1"/>
    <w:rsid w:val="00A36166"/>
    <w:rsid w:val="00AA0610"/>
    <w:rsid w:val="00AF18A5"/>
    <w:rsid w:val="00AF75CA"/>
    <w:rsid w:val="00B21273"/>
    <w:rsid w:val="00B6085E"/>
    <w:rsid w:val="00C57523"/>
    <w:rsid w:val="00CB6DBE"/>
    <w:rsid w:val="00D25D8F"/>
    <w:rsid w:val="00E345AB"/>
    <w:rsid w:val="00EA0050"/>
    <w:rsid w:val="00ED0590"/>
    <w:rsid w:val="00EE2683"/>
    <w:rsid w:val="00EF6DEC"/>
    <w:rsid w:val="00F018CC"/>
    <w:rsid w:val="00F3226A"/>
    <w:rsid w:val="00FD6289"/>
    <w:rsid w:val="00FE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2022-09-27T13:56:00Z</dcterms:created>
  <dcterms:modified xsi:type="dcterms:W3CDTF">2022-09-30T08:20:00Z</dcterms:modified>
</cp:coreProperties>
</file>