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AC" w:rsidRPr="004C4DAC" w:rsidRDefault="005E0CAC" w:rsidP="00E556E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C4DA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Szkoła Podstawowa w Brniu Osuchowskim</w:t>
      </w:r>
    </w:p>
    <w:p w:rsidR="005E0CAC" w:rsidRPr="004C4DAC" w:rsidRDefault="005E0CAC" w:rsidP="005E0CA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PUNKTOWY SYSTEM OCENY ZACHOWANIA</w:t>
      </w:r>
    </w:p>
    <w:p w:rsidR="005E0CAC" w:rsidRPr="004C4DAC" w:rsidRDefault="005E0CAC" w:rsidP="00E05472">
      <w:pPr>
        <w:shd w:val="clear" w:color="auto" w:fill="FFFFFF"/>
        <w:spacing w:after="240" w:line="240" w:lineRule="auto"/>
        <w:ind w:firstLine="708"/>
        <w:rPr>
          <w:rFonts w:ascii="Arial" w:eastAsia="Times New Roman" w:hAnsi="Arial" w:cs="Arial"/>
          <w:sz w:val="28"/>
          <w:szCs w:val="28"/>
          <w:lang w:eastAsia="pl-PL"/>
        </w:rPr>
      </w:pPr>
      <w:r w:rsidRPr="004C4DA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I. Tryb i warunki ustalania oceny zachowania ucznia.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>Zachowanie wyjściowe:</w:t>
      </w:r>
      <w:r w:rsidR="00A30375" w:rsidRPr="004C4D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C4DA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dobre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>Uczeń otrzymuje 200 punktów na początku każdego półrocza.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>Wychowawca ustalając ocenę zachowania zasięga opinii ucznia, klasy, nauczycieli. Zdobycie przez ucznia punktów powinno być udokumentowane. Dokumentacją punktów dodatnich i ujemnych jest dziennik.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>Ostateczna ilość punktów zdobyta przez ucznia w danym semestrze jest sumą ilości punktów dodatnich i ujemnych.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Punkty powyżej </w:t>
      </w:r>
      <w:r w:rsidR="00540062" w:rsidRPr="004C4DAC">
        <w:rPr>
          <w:rFonts w:ascii="Arial" w:eastAsia="Times New Roman" w:hAnsi="Arial" w:cs="Arial"/>
          <w:sz w:val="24"/>
          <w:szCs w:val="24"/>
          <w:lang w:eastAsia="pl-PL"/>
        </w:rPr>
        <w:t>400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, uzyskane przez ucznia w I półroczu „przechodzą” na jego konto </w:t>
      </w:r>
      <w:r w:rsidR="00FD4CC6" w:rsidRPr="004C4DA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>w II półroczu. (Dotyczy tylko ucznia mającego wzorowe zachowanie).</w:t>
      </w:r>
    </w:p>
    <w:p w:rsidR="00540062" w:rsidRPr="004C4DAC" w:rsidRDefault="00540062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Punkty poniżej 0 uzyskane przez ucznia w I półroczu „przechodzą” na jego konto </w:t>
      </w:r>
      <w:r w:rsidR="00FD4CC6" w:rsidRPr="004C4DAC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gramStart"/>
      <w:r w:rsidRPr="004C4DAC">
        <w:rPr>
          <w:rFonts w:ascii="Arial" w:eastAsia="Times New Roman" w:hAnsi="Arial" w:cs="Arial"/>
          <w:sz w:val="24"/>
          <w:szCs w:val="24"/>
          <w:lang w:eastAsia="pl-PL"/>
        </w:rPr>
        <w:t>w</w:t>
      </w:r>
      <w:proofErr w:type="gramEnd"/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II półroczu.</w:t>
      </w:r>
    </w:p>
    <w:p w:rsidR="00540062" w:rsidRPr="004C4DAC" w:rsidRDefault="00540062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>W przypadku, gdy uczeń nie przyzna się do winy, a zostanie mu ona udowodniona, liczba punktów karnych zostaje podwojona.</w:t>
      </w:r>
    </w:p>
    <w:p w:rsidR="00540062" w:rsidRPr="004C4DAC" w:rsidRDefault="00540062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W przypadku zniszczenia mienia szkoły uczeń zobowiązany jest do naprawienia szkody </w:t>
      </w:r>
      <w:r w:rsidR="00FD4CC6" w:rsidRPr="004C4DA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>a o zaistniałym zdarzeniu wychowawca informuje rodziców.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UWAGA! </w:t>
      </w:r>
    </w:p>
    <w:p w:rsidR="005E0CAC" w:rsidRPr="004C4DAC" w:rsidRDefault="005E0CAC" w:rsidP="00E556E4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>Zachowania </w:t>
      </w:r>
      <w:r w:rsidRPr="004C4D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wzorowego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 nie może mieć uczeń, który </w:t>
      </w:r>
      <w:r w:rsidR="00540062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uzyskał w sumie poza dodatnimi </w:t>
      </w:r>
      <w:r w:rsidR="00540062" w:rsidRPr="004C4D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30</w:t>
      </w:r>
      <w:r w:rsidRPr="004C4D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pkt. 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>ujemnych na półrocze.</w:t>
      </w:r>
    </w:p>
    <w:p w:rsidR="005E0CAC" w:rsidRPr="004C4DAC" w:rsidRDefault="005E0CAC" w:rsidP="00E556E4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>Zachowania </w:t>
      </w:r>
      <w:r w:rsidRPr="004C4D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bardzo dobrego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 nie może mieć uczeń, który </w:t>
      </w:r>
      <w:r w:rsidR="00540062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uzyskał w sumie poza dodatnimi </w:t>
      </w:r>
      <w:r w:rsidR="00540062" w:rsidRPr="004C4D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40</w:t>
      </w:r>
      <w:r w:rsidRPr="004C4D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pkt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>. ujemnych na półrocze.</w:t>
      </w:r>
    </w:p>
    <w:p w:rsidR="005E0CAC" w:rsidRPr="004C4DAC" w:rsidRDefault="005E0CAC" w:rsidP="00E556E4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>Zachowania </w:t>
      </w:r>
      <w:r w:rsidRPr="004C4D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dobrego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 nie może mieć uczeń, który </w:t>
      </w:r>
      <w:r w:rsidR="00540062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uzyskał w sumie poza dodatnimi </w:t>
      </w:r>
      <w:r w:rsidR="00540062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50 </w:t>
      </w:r>
      <w:r w:rsidRPr="004C4D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pkt.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> ujemnych na półrocze.</w:t>
      </w:r>
    </w:p>
    <w:p w:rsidR="00540062" w:rsidRPr="004C4DAC" w:rsidRDefault="005E0CAC" w:rsidP="00E556E4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>Jeżeli uczeń otrzyma </w:t>
      </w:r>
      <w:r w:rsidRPr="004C4D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naganę dyrektora szkoły</w:t>
      </w:r>
      <w:proofErr w:type="gramStart"/>
      <w:r w:rsidRPr="004C4D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> to</w:t>
      </w:r>
      <w:proofErr w:type="gramEnd"/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bez względu na liczbę uzyskanych punktów może uzyskać najwyżej ocenę </w:t>
      </w:r>
      <w:r w:rsidRPr="004C4D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poprawną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D4CC6" w:rsidRPr="004C4DAC" w:rsidRDefault="005E0CAC" w:rsidP="00FD4CC6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Ocena roczna z zachowania </w:t>
      </w:r>
      <w:r w:rsidR="00540062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powinna uwzględniać ocenę za I i II półr</w:t>
      </w:r>
      <w:r w:rsidR="00FD4CC6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ocze zgodnie </w:t>
      </w:r>
      <w:r w:rsidR="00FD4CC6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br/>
        <w:t>z przyjętą tabelą:</w:t>
      </w:r>
    </w:p>
    <w:p w:rsidR="00FD4CC6" w:rsidRPr="004C4DAC" w:rsidRDefault="00FD4CC6" w:rsidP="00FD4C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4C4DAC" w:rsidRPr="004C4DAC" w:rsidTr="00540062">
        <w:tc>
          <w:tcPr>
            <w:tcW w:w="1294" w:type="dxa"/>
          </w:tcPr>
          <w:p w:rsidR="00540062" w:rsidRPr="004C4DAC" w:rsidRDefault="00E556E4" w:rsidP="00E556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I\II</w:t>
            </w:r>
          </w:p>
        </w:tc>
        <w:tc>
          <w:tcPr>
            <w:tcW w:w="1294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wz</w:t>
            </w:r>
            <w:proofErr w:type="gramEnd"/>
          </w:p>
        </w:tc>
        <w:tc>
          <w:tcPr>
            <w:tcW w:w="1294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bdb</w:t>
            </w:r>
            <w:proofErr w:type="gramEnd"/>
          </w:p>
        </w:tc>
        <w:tc>
          <w:tcPr>
            <w:tcW w:w="1295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db</w:t>
            </w:r>
            <w:proofErr w:type="gramEnd"/>
          </w:p>
        </w:tc>
        <w:tc>
          <w:tcPr>
            <w:tcW w:w="1295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popr</w:t>
            </w:r>
            <w:proofErr w:type="gramEnd"/>
          </w:p>
        </w:tc>
        <w:tc>
          <w:tcPr>
            <w:tcW w:w="1295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ndp</w:t>
            </w:r>
            <w:proofErr w:type="gramEnd"/>
          </w:p>
        </w:tc>
        <w:tc>
          <w:tcPr>
            <w:tcW w:w="1295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nag</w:t>
            </w:r>
            <w:proofErr w:type="gramEnd"/>
          </w:p>
        </w:tc>
      </w:tr>
      <w:tr w:rsidR="004C4DAC" w:rsidRPr="004C4DAC" w:rsidTr="00540062">
        <w:tc>
          <w:tcPr>
            <w:tcW w:w="1294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wz</w:t>
            </w:r>
            <w:proofErr w:type="spellEnd"/>
            <w:proofErr w:type="gramEnd"/>
          </w:p>
        </w:tc>
        <w:tc>
          <w:tcPr>
            <w:tcW w:w="1294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wz</w:t>
            </w:r>
            <w:proofErr w:type="gramEnd"/>
          </w:p>
        </w:tc>
        <w:tc>
          <w:tcPr>
            <w:tcW w:w="1294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bdb</w:t>
            </w:r>
            <w:proofErr w:type="gramEnd"/>
          </w:p>
        </w:tc>
        <w:tc>
          <w:tcPr>
            <w:tcW w:w="1295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bdb</w:t>
            </w:r>
            <w:proofErr w:type="gramEnd"/>
          </w:p>
        </w:tc>
        <w:tc>
          <w:tcPr>
            <w:tcW w:w="1295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db</w:t>
            </w:r>
            <w:proofErr w:type="gramEnd"/>
          </w:p>
        </w:tc>
        <w:tc>
          <w:tcPr>
            <w:tcW w:w="1295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popr</w:t>
            </w:r>
            <w:proofErr w:type="gramEnd"/>
          </w:p>
        </w:tc>
        <w:tc>
          <w:tcPr>
            <w:tcW w:w="1295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ndp</w:t>
            </w:r>
            <w:proofErr w:type="gramEnd"/>
          </w:p>
        </w:tc>
      </w:tr>
      <w:tr w:rsidR="004C4DAC" w:rsidRPr="004C4DAC" w:rsidTr="00540062">
        <w:tc>
          <w:tcPr>
            <w:tcW w:w="1294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bdb</w:t>
            </w:r>
            <w:proofErr w:type="spellEnd"/>
            <w:proofErr w:type="gramEnd"/>
          </w:p>
        </w:tc>
        <w:tc>
          <w:tcPr>
            <w:tcW w:w="1294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wz</w:t>
            </w:r>
            <w:proofErr w:type="gramEnd"/>
          </w:p>
        </w:tc>
        <w:tc>
          <w:tcPr>
            <w:tcW w:w="1294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bdb</w:t>
            </w:r>
            <w:proofErr w:type="gramEnd"/>
          </w:p>
        </w:tc>
        <w:tc>
          <w:tcPr>
            <w:tcW w:w="1295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db</w:t>
            </w:r>
            <w:proofErr w:type="gramEnd"/>
          </w:p>
        </w:tc>
        <w:tc>
          <w:tcPr>
            <w:tcW w:w="1295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db</w:t>
            </w:r>
            <w:proofErr w:type="gramEnd"/>
          </w:p>
        </w:tc>
        <w:tc>
          <w:tcPr>
            <w:tcW w:w="1295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popr</w:t>
            </w:r>
            <w:proofErr w:type="gramEnd"/>
          </w:p>
        </w:tc>
        <w:tc>
          <w:tcPr>
            <w:tcW w:w="1295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ndp</w:t>
            </w:r>
            <w:proofErr w:type="gramEnd"/>
          </w:p>
        </w:tc>
      </w:tr>
      <w:tr w:rsidR="004C4DAC" w:rsidRPr="004C4DAC" w:rsidTr="00540062">
        <w:tc>
          <w:tcPr>
            <w:tcW w:w="1294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db</w:t>
            </w:r>
            <w:proofErr w:type="spellEnd"/>
            <w:proofErr w:type="gramEnd"/>
          </w:p>
        </w:tc>
        <w:tc>
          <w:tcPr>
            <w:tcW w:w="1294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bdb</w:t>
            </w:r>
            <w:proofErr w:type="gramEnd"/>
          </w:p>
        </w:tc>
        <w:tc>
          <w:tcPr>
            <w:tcW w:w="1294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bdb</w:t>
            </w:r>
            <w:proofErr w:type="gramEnd"/>
          </w:p>
        </w:tc>
        <w:tc>
          <w:tcPr>
            <w:tcW w:w="1295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db</w:t>
            </w:r>
            <w:proofErr w:type="gramEnd"/>
          </w:p>
        </w:tc>
        <w:tc>
          <w:tcPr>
            <w:tcW w:w="1295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popr</w:t>
            </w:r>
            <w:proofErr w:type="gramEnd"/>
          </w:p>
        </w:tc>
        <w:tc>
          <w:tcPr>
            <w:tcW w:w="1295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popr</w:t>
            </w:r>
            <w:proofErr w:type="gramEnd"/>
          </w:p>
        </w:tc>
        <w:tc>
          <w:tcPr>
            <w:tcW w:w="1295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ndp</w:t>
            </w:r>
            <w:proofErr w:type="gramEnd"/>
          </w:p>
        </w:tc>
      </w:tr>
      <w:tr w:rsidR="004C4DAC" w:rsidRPr="004C4DAC" w:rsidTr="00540062">
        <w:tc>
          <w:tcPr>
            <w:tcW w:w="1294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popr</w:t>
            </w:r>
            <w:proofErr w:type="spellEnd"/>
            <w:proofErr w:type="gramEnd"/>
          </w:p>
        </w:tc>
        <w:tc>
          <w:tcPr>
            <w:tcW w:w="1294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bdb</w:t>
            </w:r>
            <w:proofErr w:type="gramEnd"/>
          </w:p>
        </w:tc>
        <w:tc>
          <w:tcPr>
            <w:tcW w:w="1294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db</w:t>
            </w:r>
            <w:proofErr w:type="gramEnd"/>
          </w:p>
        </w:tc>
        <w:tc>
          <w:tcPr>
            <w:tcW w:w="1295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db</w:t>
            </w:r>
            <w:proofErr w:type="gramEnd"/>
          </w:p>
        </w:tc>
        <w:tc>
          <w:tcPr>
            <w:tcW w:w="1295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popr</w:t>
            </w:r>
            <w:proofErr w:type="gramEnd"/>
          </w:p>
        </w:tc>
        <w:tc>
          <w:tcPr>
            <w:tcW w:w="1295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ndp</w:t>
            </w:r>
            <w:proofErr w:type="gramEnd"/>
          </w:p>
        </w:tc>
        <w:tc>
          <w:tcPr>
            <w:tcW w:w="1295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ndp</w:t>
            </w:r>
            <w:proofErr w:type="gramEnd"/>
          </w:p>
        </w:tc>
      </w:tr>
      <w:tr w:rsidR="004C4DAC" w:rsidRPr="004C4DAC" w:rsidTr="00540062">
        <w:tc>
          <w:tcPr>
            <w:tcW w:w="1294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ndp</w:t>
            </w:r>
            <w:proofErr w:type="spellEnd"/>
            <w:proofErr w:type="gramEnd"/>
          </w:p>
        </w:tc>
        <w:tc>
          <w:tcPr>
            <w:tcW w:w="1294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db</w:t>
            </w:r>
            <w:proofErr w:type="gramEnd"/>
          </w:p>
        </w:tc>
        <w:tc>
          <w:tcPr>
            <w:tcW w:w="1294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db</w:t>
            </w:r>
            <w:proofErr w:type="gramEnd"/>
          </w:p>
        </w:tc>
        <w:tc>
          <w:tcPr>
            <w:tcW w:w="1295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popr</w:t>
            </w:r>
            <w:proofErr w:type="gramEnd"/>
          </w:p>
        </w:tc>
        <w:tc>
          <w:tcPr>
            <w:tcW w:w="1295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popr</w:t>
            </w:r>
            <w:proofErr w:type="gramEnd"/>
          </w:p>
        </w:tc>
        <w:tc>
          <w:tcPr>
            <w:tcW w:w="1295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ndp</w:t>
            </w:r>
            <w:proofErr w:type="gramEnd"/>
          </w:p>
        </w:tc>
        <w:tc>
          <w:tcPr>
            <w:tcW w:w="1295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nag</w:t>
            </w:r>
            <w:proofErr w:type="gramEnd"/>
          </w:p>
        </w:tc>
      </w:tr>
      <w:tr w:rsidR="004C4DAC" w:rsidRPr="004C4DAC" w:rsidTr="00540062">
        <w:tc>
          <w:tcPr>
            <w:tcW w:w="1294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nag</w:t>
            </w:r>
            <w:proofErr w:type="spellEnd"/>
            <w:proofErr w:type="gramEnd"/>
          </w:p>
        </w:tc>
        <w:tc>
          <w:tcPr>
            <w:tcW w:w="1294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popr</w:t>
            </w:r>
            <w:proofErr w:type="gramEnd"/>
          </w:p>
        </w:tc>
        <w:tc>
          <w:tcPr>
            <w:tcW w:w="1294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popr</w:t>
            </w:r>
            <w:proofErr w:type="gramEnd"/>
          </w:p>
        </w:tc>
        <w:tc>
          <w:tcPr>
            <w:tcW w:w="1295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popr</w:t>
            </w:r>
            <w:proofErr w:type="gramEnd"/>
          </w:p>
        </w:tc>
        <w:tc>
          <w:tcPr>
            <w:tcW w:w="1295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ndp</w:t>
            </w:r>
            <w:proofErr w:type="gramEnd"/>
          </w:p>
        </w:tc>
        <w:tc>
          <w:tcPr>
            <w:tcW w:w="1295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ndp</w:t>
            </w:r>
            <w:proofErr w:type="gramEnd"/>
          </w:p>
        </w:tc>
        <w:tc>
          <w:tcPr>
            <w:tcW w:w="1295" w:type="dxa"/>
          </w:tcPr>
          <w:p w:rsidR="00540062" w:rsidRPr="004C4DAC" w:rsidRDefault="00E556E4" w:rsidP="00E556E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4C4D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nag</w:t>
            </w:r>
            <w:proofErr w:type="gramEnd"/>
          </w:p>
        </w:tc>
      </w:tr>
    </w:tbl>
    <w:p w:rsidR="00E37FAC" w:rsidRPr="004C4DAC" w:rsidRDefault="00E37FAC" w:rsidP="00E05472">
      <w:pPr>
        <w:shd w:val="clear" w:color="auto" w:fill="FFFFFF"/>
        <w:spacing w:after="240" w:line="240" w:lineRule="auto"/>
        <w:ind w:firstLine="708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5E0CAC" w:rsidRPr="004C4DAC" w:rsidRDefault="005E0CAC" w:rsidP="00E05472">
      <w:pPr>
        <w:shd w:val="clear" w:color="auto" w:fill="FFFFFF"/>
        <w:spacing w:after="240" w:line="240" w:lineRule="auto"/>
        <w:ind w:firstLine="708"/>
        <w:rPr>
          <w:rFonts w:ascii="Arial" w:eastAsia="Times New Roman" w:hAnsi="Arial" w:cs="Arial"/>
          <w:sz w:val="28"/>
          <w:szCs w:val="28"/>
          <w:lang w:eastAsia="pl-PL"/>
        </w:rPr>
      </w:pPr>
      <w:r w:rsidRPr="004C4DAC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>II. Skala oceniania zachowania ze względu na zdobyte punkty.</w:t>
      </w:r>
    </w:p>
    <w:p w:rsidR="005E0CAC" w:rsidRPr="004C4DAC" w:rsidRDefault="005E0CAC" w:rsidP="005E0C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C4DAC">
        <w:rPr>
          <w:rFonts w:ascii="Arial" w:eastAsia="Times New Roman" w:hAnsi="Arial" w:cs="Arial"/>
          <w:sz w:val="24"/>
          <w:szCs w:val="24"/>
          <w:lang w:eastAsia="pl-PL"/>
        </w:rPr>
        <w:t>zach</w:t>
      </w:r>
      <w:r w:rsidR="00E556E4" w:rsidRPr="004C4DAC">
        <w:rPr>
          <w:rFonts w:ascii="Arial" w:eastAsia="Times New Roman" w:hAnsi="Arial" w:cs="Arial"/>
          <w:sz w:val="24"/>
          <w:szCs w:val="24"/>
          <w:lang w:eastAsia="pl-PL"/>
        </w:rPr>
        <w:t>owanie</w:t>
      </w:r>
      <w:proofErr w:type="gramEnd"/>
      <w:r w:rsidR="00E556E4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WZOROWE: </w:t>
      </w:r>
      <w:r w:rsidR="000209B6" w:rsidRPr="004C4DAC">
        <w:rPr>
          <w:rFonts w:ascii="Arial" w:eastAsia="Times New Roman" w:hAnsi="Arial" w:cs="Arial"/>
          <w:sz w:val="24"/>
          <w:szCs w:val="24"/>
          <w:lang w:eastAsia="pl-PL"/>
        </w:rPr>
        <w:t>powyżej 290 pkt,</w:t>
      </w:r>
    </w:p>
    <w:p w:rsidR="005E0CAC" w:rsidRPr="004C4DAC" w:rsidRDefault="005E0CAC" w:rsidP="005E0C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C4DAC">
        <w:rPr>
          <w:rFonts w:ascii="Arial" w:eastAsia="Times New Roman" w:hAnsi="Arial" w:cs="Arial"/>
          <w:sz w:val="24"/>
          <w:szCs w:val="24"/>
          <w:lang w:eastAsia="pl-PL"/>
        </w:rPr>
        <w:t>zachowa</w:t>
      </w:r>
      <w:r w:rsidR="00E556E4" w:rsidRPr="004C4DAC">
        <w:rPr>
          <w:rFonts w:ascii="Arial" w:eastAsia="Times New Roman" w:hAnsi="Arial" w:cs="Arial"/>
          <w:sz w:val="24"/>
          <w:szCs w:val="24"/>
          <w:lang w:eastAsia="pl-PL"/>
        </w:rPr>
        <w:t>nie</w:t>
      </w:r>
      <w:proofErr w:type="gramEnd"/>
      <w:r w:rsidR="00E556E4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BARDZO DOBRE: </w:t>
      </w:r>
      <w:r w:rsidR="000209B6" w:rsidRPr="004C4DAC">
        <w:rPr>
          <w:rFonts w:ascii="Arial" w:eastAsia="Times New Roman" w:hAnsi="Arial" w:cs="Arial"/>
          <w:sz w:val="24"/>
          <w:szCs w:val="24"/>
          <w:lang w:eastAsia="pl-PL"/>
        </w:rPr>
        <w:t>250-290 pkt,</w:t>
      </w:r>
    </w:p>
    <w:p w:rsidR="005E0CAC" w:rsidRPr="004C4DAC" w:rsidRDefault="00E556E4" w:rsidP="005E0C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C4DAC">
        <w:rPr>
          <w:rFonts w:ascii="Arial" w:eastAsia="Times New Roman" w:hAnsi="Arial" w:cs="Arial"/>
          <w:sz w:val="24"/>
          <w:szCs w:val="24"/>
          <w:lang w:eastAsia="pl-PL"/>
        </w:rPr>
        <w:t>zachowanie</w:t>
      </w:r>
      <w:proofErr w:type="gramEnd"/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DOBRE:</w:t>
      </w:r>
      <w:r w:rsidR="00347DBE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200-249 pkt,</w:t>
      </w:r>
    </w:p>
    <w:p w:rsidR="005E0CAC" w:rsidRPr="004C4DAC" w:rsidRDefault="005E0CAC" w:rsidP="005E0C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C4DAC">
        <w:rPr>
          <w:rFonts w:ascii="Arial" w:eastAsia="Times New Roman" w:hAnsi="Arial" w:cs="Arial"/>
          <w:sz w:val="24"/>
          <w:szCs w:val="24"/>
          <w:lang w:eastAsia="pl-PL"/>
        </w:rPr>
        <w:t>zac</w:t>
      </w:r>
      <w:r w:rsidR="00E556E4" w:rsidRPr="004C4DAC">
        <w:rPr>
          <w:rFonts w:ascii="Arial" w:eastAsia="Times New Roman" w:hAnsi="Arial" w:cs="Arial"/>
          <w:sz w:val="24"/>
          <w:szCs w:val="24"/>
          <w:lang w:eastAsia="pl-PL"/>
        </w:rPr>
        <w:t>howanie</w:t>
      </w:r>
      <w:proofErr w:type="gramEnd"/>
      <w:r w:rsidR="00E556E4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POPRAWNE: </w:t>
      </w:r>
      <w:r w:rsidR="00347DBE" w:rsidRPr="004C4DAC">
        <w:rPr>
          <w:rFonts w:ascii="Arial" w:eastAsia="Times New Roman" w:hAnsi="Arial" w:cs="Arial"/>
          <w:sz w:val="24"/>
          <w:szCs w:val="24"/>
          <w:lang w:eastAsia="pl-PL"/>
        </w:rPr>
        <w:t>130-199 pkt,</w:t>
      </w:r>
    </w:p>
    <w:p w:rsidR="005E0CAC" w:rsidRPr="004C4DAC" w:rsidRDefault="005E0CAC" w:rsidP="005E0C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C4DAC">
        <w:rPr>
          <w:rFonts w:ascii="Arial" w:eastAsia="Times New Roman" w:hAnsi="Arial" w:cs="Arial"/>
          <w:sz w:val="24"/>
          <w:szCs w:val="24"/>
          <w:lang w:eastAsia="pl-PL"/>
        </w:rPr>
        <w:t>zachow</w:t>
      </w:r>
      <w:r w:rsidR="00E556E4" w:rsidRPr="004C4DAC">
        <w:rPr>
          <w:rFonts w:ascii="Arial" w:eastAsia="Times New Roman" w:hAnsi="Arial" w:cs="Arial"/>
          <w:sz w:val="24"/>
          <w:szCs w:val="24"/>
          <w:lang w:eastAsia="pl-PL"/>
        </w:rPr>
        <w:t>anie</w:t>
      </w:r>
      <w:proofErr w:type="gramEnd"/>
      <w:r w:rsidR="00E556E4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NIEODPOWIEDNIE: </w:t>
      </w:r>
      <w:r w:rsidR="00347DBE" w:rsidRPr="004C4DAC">
        <w:rPr>
          <w:rFonts w:ascii="Arial" w:eastAsia="Times New Roman" w:hAnsi="Arial" w:cs="Arial"/>
          <w:sz w:val="24"/>
          <w:szCs w:val="24"/>
          <w:lang w:eastAsia="pl-PL"/>
        </w:rPr>
        <w:t>70-129 pkt,</w:t>
      </w:r>
    </w:p>
    <w:p w:rsidR="005E0CAC" w:rsidRPr="004C4DAC" w:rsidRDefault="005E0CAC" w:rsidP="005E0C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C4DAC">
        <w:rPr>
          <w:rFonts w:ascii="Arial" w:eastAsia="Times New Roman" w:hAnsi="Arial" w:cs="Arial"/>
          <w:sz w:val="24"/>
          <w:szCs w:val="24"/>
          <w:lang w:eastAsia="pl-PL"/>
        </w:rPr>
        <w:t>za</w:t>
      </w:r>
      <w:r w:rsidR="00E556E4" w:rsidRPr="004C4DAC">
        <w:rPr>
          <w:rFonts w:ascii="Arial" w:eastAsia="Times New Roman" w:hAnsi="Arial" w:cs="Arial"/>
          <w:sz w:val="24"/>
          <w:szCs w:val="24"/>
          <w:lang w:eastAsia="pl-PL"/>
        </w:rPr>
        <w:t>chowanie</w:t>
      </w:r>
      <w:proofErr w:type="gramEnd"/>
      <w:r w:rsidR="00E556E4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NAGANNE: </w:t>
      </w:r>
      <w:r w:rsidR="00347DBE" w:rsidRPr="004C4DAC">
        <w:rPr>
          <w:rFonts w:ascii="Arial" w:eastAsia="Times New Roman" w:hAnsi="Arial" w:cs="Arial"/>
          <w:sz w:val="24"/>
          <w:szCs w:val="24"/>
          <w:lang w:eastAsia="pl-PL"/>
        </w:rPr>
        <w:t>poniżej 70 pkt,</w:t>
      </w:r>
    </w:p>
    <w:p w:rsidR="000209B6" w:rsidRPr="004C4DAC" w:rsidRDefault="000209B6" w:rsidP="00E556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0CAC" w:rsidRPr="004C4DAC" w:rsidRDefault="005E0CAC" w:rsidP="00E05472">
      <w:pPr>
        <w:shd w:val="clear" w:color="auto" w:fill="FFFFFF"/>
        <w:spacing w:after="240" w:line="240" w:lineRule="auto"/>
        <w:ind w:firstLine="708"/>
        <w:rPr>
          <w:rFonts w:ascii="Arial" w:eastAsia="Times New Roman" w:hAnsi="Arial" w:cs="Arial"/>
          <w:sz w:val="28"/>
          <w:szCs w:val="28"/>
          <w:lang w:eastAsia="pl-PL"/>
        </w:rPr>
      </w:pPr>
      <w:r w:rsidRPr="004C4DA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III. Zachowania pozytywne (punktacja dodatnia)</w:t>
      </w:r>
      <w:r w:rsidR="00E37FAC" w:rsidRPr="004C4DA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4C4DAC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Uczeń zyskuje punkty dodatnie (+) za: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 Udział w konkursach przedmiotowych organizowanych przez Kuratora Oświaty – 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>5 pkt.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Zakwalifikowanie do II etapu – </w:t>
      </w:r>
      <w:r w:rsidR="00E556E4" w:rsidRPr="004C4DAC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pkt.,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Zakwalifikowanie do III etapu – </w:t>
      </w:r>
      <w:r w:rsidR="00E556E4" w:rsidRPr="004C4DAC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pkt., Laureaci – </w:t>
      </w:r>
      <w:r w:rsidR="00CB75ED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50 - </w:t>
      </w:r>
      <w:r w:rsidR="00E556E4" w:rsidRPr="004C4DAC">
        <w:rPr>
          <w:rFonts w:ascii="Arial" w:eastAsia="Times New Roman" w:hAnsi="Arial" w:cs="Arial"/>
          <w:sz w:val="24"/>
          <w:szCs w:val="24"/>
          <w:lang w:eastAsia="pl-PL"/>
        </w:rPr>
        <w:t>100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pkt.,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2. Udział w innych konkursach (ogólnopolskie, pozaszkolne, szkolne</w:t>
      </w:r>
      <w:r w:rsidR="00DE1DD8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, plastyczne, muzyczne itp.)</w:t>
      </w:r>
      <w:r w:rsidR="00DE1DD8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10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pkt.,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Zakwalifikowanie do kolejnego etapu – </w:t>
      </w:r>
      <w:r w:rsidR="00DE1DD8" w:rsidRPr="004C4DAC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pkt.,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Zdobycie I, II, III miejsca – </w:t>
      </w:r>
      <w:r w:rsidR="00CB75ED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30 - </w:t>
      </w:r>
      <w:r w:rsidR="00DE1DD8" w:rsidRPr="004C4DAC">
        <w:rPr>
          <w:rFonts w:ascii="Arial" w:eastAsia="Times New Roman" w:hAnsi="Arial" w:cs="Arial"/>
          <w:sz w:val="24"/>
          <w:szCs w:val="24"/>
          <w:lang w:eastAsia="pl-PL"/>
        </w:rPr>
        <w:t>50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pkt.,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3. Udział w zawodach sportowych indywidualnych i drużynowych:</w:t>
      </w:r>
    </w:p>
    <w:p w:rsidR="005E0CAC" w:rsidRPr="004C4DAC" w:rsidRDefault="005E0CAC" w:rsidP="00DE1DD8">
      <w:pPr>
        <w:shd w:val="clear" w:color="auto" w:fill="FFFFFF"/>
        <w:spacing w:after="24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C4DAC">
        <w:rPr>
          <w:rFonts w:ascii="Arial" w:eastAsia="Times New Roman" w:hAnsi="Arial" w:cs="Arial"/>
          <w:sz w:val="24"/>
          <w:szCs w:val="24"/>
          <w:lang w:eastAsia="pl-PL"/>
        </w:rPr>
        <w:t>a</w:t>
      </w:r>
      <w:proofErr w:type="gramEnd"/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) pozaszkolnych – </w:t>
      </w:r>
      <w:r w:rsidR="00DE1DD8" w:rsidRPr="004C4DAC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pkt.,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Zakwalifikowanie do kolejnego etapu lub zdobycie I, II, III miejsca – </w:t>
      </w:r>
      <w:r w:rsidR="00CB75ED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20 - </w:t>
      </w:r>
      <w:r w:rsidR="00DE1DD8" w:rsidRPr="004C4DAC">
        <w:rPr>
          <w:rFonts w:ascii="Arial" w:eastAsia="Times New Roman" w:hAnsi="Arial" w:cs="Arial"/>
          <w:sz w:val="24"/>
          <w:szCs w:val="24"/>
          <w:lang w:eastAsia="pl-PL"/>
        </w:rPr>
        <w:t>40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pkt.,</w:t>
      </w:r>
    </w:p>
    <w:p w:rsidR="005E0CAC" w:rsidRPr="004C4DAC" w:rsidRDefault="005E0CAC" w:rsidP="00DE1DD8">
      <w:pPr>
        <w:shd w:val="clear" w:color="auto" w:fill="FFFFFF"/>
        <w:spacing w:after="24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C4DAC">
        <w:rPr>
          <w:rFonts w:ascii="Arial" w:eastAsia="Times New Roman" w:hAnsi="Arial" w:cs="Arial"/>
          <w:sz w:val="24"/>
          <w:szCs w:val="24"/>
          <w:lang w:eastAsia="pl-PL"/>
        </w:rPr>
        <w:t>b</w:t>
      </w:r>
      <w:proofErr w:type="gramEnd"/>
      <w:r w:rsidRPr="004C4DAC">
        <w:rPr>
          <w:rFonts w:ascii="Arial" w:eastAsia="Times New Roman" w:hAnsi="Arial" w:cs="Arial"/>
          <w:sz w:val="24"/>
          <w:szCs w:val="24"/>
          <w:lang w:eastAsia="pl-PL"/>
        </w:rPr>
        <w:t>) szkolnych – 5 pkt.,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>Zdobycie I miejsca w zawodach szkolnych</w:t>
      </w:r>
      <w:r w:rsidR="00CB75ED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DE1DD8" w:rsidRPr="004C4DAC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pkt.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>*Wpisują organizatorzy.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>**Punktowane są ko</w:t>
      </w:r>
      <w:r w:rsidR="00347DBE" w:rsidRPr="004C4DAC">
        <w:rPr>
          <w:rFonts w:ascii="Arial" w:eastAsia="Times New Roman" w:hAnsi="Arial" w:cs="Arial"/>
          <w:sz w:val="24"/>
          <w:szCs w:val="24"/>
          <w:lang w:eastAsia="pl-PL"/>
        </w:rPr>
        <w:t>nkursy i zawody, w których uczeń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reprezentuje szkołę.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4. Zajęcia p</w:t>
      </w:r>
      <w:r w:rsidR="00347DBE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ozalekcyjne (kółka zainteresowań</w:t>
      </w: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SKS, </w:t>
      </w:r>
      <w:r w:rsidR="00347DBE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pomoc w bibliotece</w:t>
      </w: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, wolontariat</w:t>
      </w:r>
      <w:r w:rsidR="00DE1DD8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, praca lektora lub w DSM</w:t>
      </w: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):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>- syste</w:t>
      </w:r>
      <w:r w:rsidR="00DE1DD8" w:rsidRPr="004C4DAC">
        <w:rPr>
          <w:rFonts w:ascii="Arial" w:eastAsia="Times New Roman" w:hAnsi="Arial" w:cs="Arial"/>
          <w:sz w:val="24"/>
          <w:szCs w:val="24"/>
          <w:lang w:eastAsia="pl-PL"/>
        </w:rPr>
        <w:t>matyczny udział w spotkaniach: 10</w:t>
      </w:r>
      <w:r w:rsidR="00347DBE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>pkt.</w:t>
      </w:r>
    </w:p>
    <w:p w:rsidR="005E0CAC" w:rsidRPr="004C4DAC" w:rsidRDefault="00DE1DD8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>- aktywna praca: do 20</w:t>
      </w:r>
      <w:r w:rsidR="005E0CAC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pkt.</w:t>
      </w:r>
    </w:p>
    <w:p w:rsidR="00DE1DD8" w:rsidRPr="004C4DAC" w:rsidRDefault="00CB75ED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>*W</w:t>
      </w:r>
      <w:r w:rsidR="005E0CAC" w:rsidRPr="004C4DAC">
        <w:rPr>
          <w:rFonts w:ascii="Arial" w:eastAsia="Times New Roman" w:hAnsi="Arial" w:cs="Arial"/>
          <w:sz w:val="24"/>
          <w:szCs w:val="24"/>
          <w:lang w:eastAsia="pl-PL"/>
        </w:rPr>
        <w:t>pisuje prowadzący kółko, jednorazowo na koniec semestru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5. Pomoc w organizacji imprezy szkolnej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do 10 pkt.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6. Przygotowywanie akademii, przedstawień, występów:</w:t>
      </w:r>
    </w:p>
    <w:p w:rsidR="005E0CAC" w:rsidRPr="004C4DAC" w:rsidRDefault="005E0CAC" w:rsidP="00DE1DD8">
      <w:pPr>
        <w:shd w:val="clear" w:color="auto" w:fill="FFFFFF"/>
        <w:spacing w:after="24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C4DAC">
        <w:rPr>
          <w:rFonts w:ascii="Arial" w:eastAsia="Times New Roman" w:hAnsi="Arial" w:cs="Arial"/>
          <w:sz w:val="24"/>
          <w:szCs w:val="24"/>
          <w:lang w:eastAsia="pl-PL"/>
        </w:rPr>
        <w:t>a</w:t>
      </w:r>
      <w:proofErr w:type="gramEnd"/>
      <w:r w:rsidRPr="004C4DAC">
        <w:rPr>
          <w:rFonts w:ascii="Arial" w:eastAsia="Times New Roman" w:hAnsi="Arial" w:cs="Arial"/>
          <w:sz w:val="24"/>
          <w:szCs w:val="24"/>
          <w:lang w:eastAsia="pl-PL"/>
        </w:rPr>
        <w:t>) Terminowe i rz</w:t>
      </w:r>
      <w:r w:rsidR="00DE1DD8" w:rsidRPr="004C4DAC">
        <w:rPr>
          <w:rFonts w:ascii="Arial" w:eastAsia="Times New Roman" w:hAnsi="Arial" w:cs="Arial"/>
          <w:sz w:val="24"/>
          <w:szCs w:val="24"/>
          <w:lang w:eastAsia="pl-PL"/>
        </w:rPr>
        <w:t>etelne przygotowanie do prób – 10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pkt.</w:t>
      </w:r>
    </w:p>
    <w:p w:rsidR="005E0CAC" w:rsidRPr="004C4DAC" w:rsidRDefault="005E0CAC" w:rsidP="00DE1DD8">
      <w:pPr>
        <w:shd w:val="clear" w:color="auto" w:fill="FFFFFF"/>
        <w:spacing w:after="24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C4DA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b</w:t>
      </w:r>
      <w:proofErr w:type="gramEnd"/>
      <w:r w:rsidRPr="004C4DAC">
        <w:rPr>
          <w:rFonts w:ascii="Arial" w:eastAsia="Times New Roman" w:hAnsi="Arial" w:cs="Arial"/>
          <w:sz w:val="24"/>
          <w:szCs w:val="24"/>
          <w:lang w:eastAsia="pl-PL"/>
        </w:rPr>
        <w:t>) udział w akademii</w:t>
      </w:r>
      <w:r w:rsidR="00347DBE" w:rsidRPr="004C4DAC">
        <w:rPr>
          <w:rFonts w:ascii="Arial" w:eastAsia="Times New Roman" w:hAnsi="Arial" w:cs="Arial"/>
          <w:sz w:val="24"/>
          <w:szCs w:val="24"/>
          <w:lang w:eastAsia="pl-PL"/>
        </w:rPr>
        <w:t>, przedstawieniu, występie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10</w:t>
      </w:r>
      <w:r w:rsidR="00DE1DD8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75ED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E1DD8" w:rsidRPr="004C4DAC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pkt.</w:t>
      </w:r>
    </w:p>
    <w:p w:rsidR="005E0CAC" w:rsidRPr="004C4DAC" w:rsidRDefault="005E0CAC" w:rsidP="00CB75ED">
      <w:pPr>
        <w:shd w:val="clear" w:color="auto" w:fill="FFFFFF"/>
        <w:spacing w:after="24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C4DAC">
        <w:rPr>
          <w:rFonts w:ascii="Arial" w:eastAsia="Times New Roman" w:hAnsi="Arial" w:cs="Arial"/>
          <w:sz w:val="24"/>
          <w:szCs w:val="24"/>
          <w:lang w:eastAsia="pl-PL"/>
        </w:rPr>
        <w:t>c</w:t>
      </w:r>
      <w:proofErr w:type="gramEnd"/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) inna pomoc (np.: </w:t>
      </w:r>
      <w:r w:rsidR="00347DBE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noszenie i 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>ustawia</w:t>
      </w:r>
      <w:r w:rsidR="00347DBE" w:rsidRPr="004C4DAC">
        <w:rPr>
          <w:rFonts w:ascii="Arial" w:eastAsia="Times New Roman" w:hAnsi="Arial" w:cs="Arial"/>
          <w:sz w:val="24"/>
          <w:szCs w:val="24"/>
          <w:lang w:eastAsia="pl-PL"/>
        </w:rPr>
        <w:t>nie krzeseł, ławek itp.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) – </w:t>
      </w:r>
      <w:r w:rsidR="00CB75ED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do 10 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>pkt.</w:t>
      </w:r>
    </w:p>
    <w:p w:rsidR="005E0CAC" w:rsidRPr="004C4DAC" w:rsidRDefault="00CB75ED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>*W</w:t>
      </w:r>
      <w:r w:rsidR="005E0CAC" w:rsidRPr="004C4DAC">
        <w:rPr>
          <w:rFonts w:ascii="Arial" w:eastAsia="Times New Roman" w:hAnsi="Arial" w:cs="Arial"/>
          <w:sz w:val="24"/>
          <w:szCs w:val="24"/>
          <w:lang w:eastAsia="pl-PL"/>
        </w:rPr>
        <w:t>pisują organizatorzy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7. Praca na rzecz klasy i klasopracowni:</w:t>
      </w:r>
    </w:p>
    <w:p w:rsidR="005E0CAC" w:rsidRPr="004C4DAC" w:rsidRDefault="005E0CAC" w:rsidP="00CB75ED">
      <w:pPr>
        <w:shd w:val="clear" w:color="auto" w:fill="FFFFFF"/>
        <w:spacing w:after="24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C4DAC">
        <w:rPr>
          <w:rFonts w:ascii="Arial" w:eastAsia="Times New Roman" w:hAnsi="Arial" w:cs="Arial"/>
          <w:sz w:val="24"/>
          <w:szCs w:val="24"/>
          <w:lang w:eastAsia="pl-PL"/>
        </w:rPr>
        <w:t>a</w:t>
      </w:r>
      <w:proofErr w:type="gramEnd"/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) wykonanie i zaprezentowanie gazetki – </w:t>
      </w:r>
      <w:r w:rsidR="00CB75ED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do 10 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>pkt.</w:t>
      </w:r>
    </w:p>
    <w:p w:rsidR="005E0CAC" w:rsidRPr="004C4DAC" w:rsidRDefault="005E0CAC" w:rsidP="00CB75ED">
      <w:pPr>
        <w:shd w:val="clear" w:color="auto" w:fill="FFFFFF"/>
        <w:spacing w:after="24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C4DAC">
        <w:rPr>
          <w:rFonts w:ascii="Arial" w:eastAsia="Times New Roman" w:hAnsi="Arial" w:cs="Arial"/>
          <w:sz w:val="24"/>
          <w:szCs w:val="24"/>
          <w:lang w:eastAsia="pl-PL"/>
        </w:rPr>
        <w:t>b</w:t>
      </w:r>
      <w:proofErr w:type="gramEnd"/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) wzbogacanie wyposażenia klasy, klasopracowni (przyniesienie materiałów, wykonanie pomocy </w:t>
      </w:r>
      <w:r w:rsidR="00347DBE" w:rsidRPr="004C4DAC">
        <w:rPr>
          <w:rFonts w:ascii="Arial" w:eastAsia="Times New Roman" w:hAnsi="Arial" w:cs="Arial"/>
          <w:sz w:val="24"/>
          <w:szCs w:val="24"/>
          <w:lang w:eastAsia="pl-PL"/>
        </w:rPr>
        <w:t>dyd</w:t>
      </w:r>
      <w:r w:rsidR="00CB75ED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aktycznej na rzecz szkoły – do </w:t>
      </w:r>
      <w:r w:rsidR="00347DBE" w:rsidRPr="004C4DAC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pkt. za</w:t>
      </w:r>
      <w:r w:rsidR="00CB75ED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każdą rzecz,</w:t>
      </w:r>
    </w:p>
    <w:p w:rsidR="005E0CAC" w:rsidRPr="004C4DAC" w:rsidRDefault="005E0CAC" w:rsidP="00CB75ED">
      <w:pPr>
        <w:shd w:val="clear" w:color="auto" w:fill="FFFFFF"/>
        <w:spacing w:after="24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C4DAC">
        <w:rPr>
          <w:rFonts w:ascii="Arial" w:eastAsia="Times New Roman" w:hAnsi="Arial" w:cs="Arial"/>
          <w:sz w:val="24"/>
          <w:szCs w:val="24"/>
          <w:lang w:eastAsia="pl-PL"/>
        </w:rPr>
        <w:t>c</w:t>
      </w:r>
      <w:proofErr w:type="gramEnd"/>
      <w:r w:rsidRPr="004C4DAC">
        <w:rPr>
          <w:rFonts w:ascii="Arial" w:eastAsia="Times New Roman" w:hAnsi="Arial" w:cs="Arial"/>
          <w:sz w:val="24"/>
          <w:szCs w:val="24"/>
          <w:lang w:eastAsia="pl-PL"/>
        </w:rPr>
        <w:t>) pomoc w org</w:t>
      </w:r>
      <w:r w:rsidR="00CB75ED" w:rsidRPr="004C4DAC">
        <w:rPr>
          <w:rFonts w:ascii="Arial" w:eastAsia="Times New Roman" w:hAnsi="Arial" w:cs="Arial"/>
          <w:sz w:val="24"/>
          <w:szCs w:val="24"/>
          <w:lang w:eastAsia="pl-PL"/>
        </w:rPr>
        <w:t>anizacji imprezy klasowej – do 20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pkt.,</w:t>
      </w:r>
    </w:p>
    <w:p w:rsidR="005E0CAC" w:rsidRPr="004C4DAC" w:rsidRDefault="00EF7C58" w:rsidP="00CB75ED">
      <w:pPr>
        <w:shd w:val="clear" w:color="auto" w:fill="FFFFFF"/>
        <w:spacing w:after="24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C4DAC">
        <w:rPr>
          <w:rFonts w:ascii="Arial" w:eastAsia="Times New Roman" w:hAnsi="Arial" w:cs="Arial"/>
          <w:sz w:val="24"/>
          <w:szCs w:val="24"/>
          <w:lang w:eastAsia="pl-PL"/>
        </w:rPr>
        <w:t>d</w:t>
      </w:r>
      <w:proofErr w:type="gramEnd"/>
      <w:r w:rsidRPr="004C4DAC">
        <w:rPr>
          <w:rFonts w:ascii="Arial" w:eastAsia="Times New Roman" w:hAnsi="Arial" w:cs="Arial"/>
          <w:sz w:val="24"/>
          <w:szCs w:val="24"/>
          <w:lang w:eastAsia="pl-PL"/>
        </w:rPr>
        <w:t>) dbałość</w:t>
      </w:r>
      <w:r w:rsidR="005E0CAC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o porządek i wystrój klasy – do 10 pkt. (jednorazowo na koniec półrocza).</w:t>
      </w:r>
    </w:p>
    <w:p w:rsidR="00CB75ED" w:rsidRPr="004C4DAC" w:rsidRDefault="00CB75ED" w:rsidP="00CB75ED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8. Pomoc w naprawie sprzętu szkolnego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10 – 30 pkt. Za każdą rzcz.</w:t>
      </w:r>
    </w:p>
    <w:p w:rsidR="005E0CAC" w:rsidRPr="004C4DAC" w:rsidRDefault="00CB75ED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5E0CAC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. Efektywne pełnienie funkcji:</w:t>
      </w:r>
    </w:p>
    <w:p w:rsidR="005E0CAC" w:rsidRPr="004C4DAC" w:rsidRDefault="005E0CAC" w:rsidP="00CB75ED">
      <w:pPr>
        <w:shd w:val="clear" w:color="auto" w:fill="FFFFFF"/>
        <w:spacing w:after="24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C4DAC">
        <w:rPr>
          <w:rFonts w:ascii="Arial" w:eastAsia="Times New Roman" w:hAnsi="Arial" w:cs="Arial"/>
          <w:sz w:val="24"/>
          <w:szCs w:val="24"/>
          <w:lang w:eastAsia="pl-PL"/>
        </w:rPr>
        <w:t>a</w:t>
      </w:r>
      <w:proofErr w:type="gramEnd"/>
      <w:r w:rsidRPr="004C4DAC">
        <w:rPr>
          <w:rFonts w:ascii="Arial" w:eastAsia="Times New Roman" w:hAnsi="Arial" w:cs="Arial"/>
          <w:sz w:val="24"/>
          <w:szCs w:val="24"/>
          <w:lang w:eastAsia="pl-PL"/>
        </w:rPr>
        <w:t>) w samorządzie klasowym – do 10 pkt., (wpisuje wychowawca)</w:t>
      </w:r>
    </w:p>
    <w:p w:rsidR="005E0CAC" w:rsidRPr="004C4DAC" w:rsidRDefault="005E0CAC" w:rsidP="004121DF">
      <w:pPr>
        <w:shd w:val="clear" w:color="auto" w:fill="FFFFFF"/>
        <w:spacing w:after="24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C4DAC">
        <w:rPr>
          <w:rFonts w:ascii="Arial" w:eastAsia="Times New Roman" w:hAnsi="Arial" w:cs="Arial"/>
          <w:sz w:val="24"/>
          <w:szCs w:val="24"/>
          <w:lang w:eastAsia="pl-PL"/>
        </w:rPr>
        <w:t>b</w:t>
      </w:r>
      <w:proofErr w:type="gramEnd"/>
      <w:r w:rsidR="004121DF" w:rsidRPr="004C4DAC">
        <w:rPr>
          <w:rFonts w:ascii="Arial" w:eastAsia="Times New Roman" w:hAnsi="Arial" w:cs="Arial"/>
          <w:sz w:val="24"/>
          <w:szCs w:val="24"/>
          <w:lang w:eastAsia="pl-PL"/>
        </w:rPr>
        <w:t>) w samorządzie szkolnym – do 20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pkt., (wpisuje opiekun samorządu)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>*Punkty przyznawane są raz na półrocze za aktywną i solidną pracę a nie tylko za powierzoną funkcję.</w:t>
      </w:r>
    </w:p>
    <w:p w:rsidR="005E0CAC" w:rsidRPr="004C4DAC" w:rsidRDefault="004121DF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="005E0CAC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. Pomoc kolegom w nauce:</w:t>
      </w:r>
    </w:p>
    <w:p w:rsidR="005E0CAC" w:rsidRPr="004C4DAC" w:rsidRDefault="005E0CAC" w:rsidP="004121DF">
      <w:pPr>
        <w:shd w:val="clear" w:color="auto" w:fill="FFFFFF"/>
        <w:spacing w:after="24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C4DAC">
        <w:rPr>
          <w:rFonts w:ascii="Arial" w:eastAsia="Times New Roman" w:hAnsi="Arial" w:cs="Arial"/>
          <w:sz w:val="24"/>
          <w:szCs w:val="24"/>
          <w:lang w:eastAsia="pl-PL"/>
        </w:rPr>
        <w:t>a</w:t>
      </w:r>
      <w:proofErr w:type="gramEnd"/>
      <w:r w:rsidRPr="004C4DAC">
        <w:rPr>
          <w:rFonts w:ascii="Arial" w:eastAsia="Times New Roman" w:hAnsi="Arial" w:cs="Arial"/>
          <w:sz w:val="24"/>
          <w:szCs w:val="24"/>
          <w:lang w:eastAsia="pl-PL"/>
        </w:rPr>
        <w:t>) systematyczna – do 25 pkt.(jednorazowo na koniec półrocza) – pomoc na terenie szkoły, z potwierdzeniem nauczyciela,</w:t>
      </w:r>
    </w:p>
    <w:p w:rsidR="005E0CAC" w:rsidRPr="004C4DAC" w:rsidRDefault="005E0CAC" w:rsidP="004121DF">
      <w:pPr>
        <w:shd w:val="clear" w:color="auto" w:fill="FFFFFF"/>
        <w:spacing w:after="24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C4DAC">
        <w:rPr>
          <w:rFonts w:ascii="Arial" w:eastAsia="Times New Roman" w:hAnsi="Arial" w:cs="Arial"/>
          <w:sz w:val="24"/>
          <w:szCs w:val="24"/>
          <w:lang w:eastAsia="pl-PL"/>
        </w:rPr>
        <w:t>b</w:t>
      </w:r>
      <w:proofErr w:type="gramEnd"/>
      <w:r w:rsidRPr="004C4DAC">
        <w:rPr>
          <w:rFonts w:ascii="Arial" w:eastAsia="Times New Roman" w:hAnsi="Arial" w:cs="Arial"/>
          <w:sz w:val="24"/>
          <w:szCs w:val="24"/>
          <w:lang w:eastAsia="pl-PL"/>
        </w:rPr>
        <w:t>) pomoc jednorazowa (pożyczenie zeszytów, wytłumaczenie mate</w:t>
      </w:r>
      <w:r w:rsidR="00EF7C58" w:rsidRPr="004C4DAC">
        <w:rPr>
          <w:rFonts w:ascii="Arial" w:eastAsia="Times New Roman" w:hAnsi="Arial" w:cs="Arial"/>
          <w:sz w:val="24"/>
          <w:szCs w:val="24"/>
          <w:lang w:eastAsia="pl-PL"/>
        </w:rPr>
        <w:t>riału z okresu nieobecności) – 5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pkt</w:t>
      </w:r>
      <w:r w:rsidR="004121DF" w:rsidRPr="004C4DA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(wpisuje nauczyciel opiekun).</w:t>
      </w:r>
    </w:p>
    <w:p w:rsidR="005E0CAC" w:rsidRPr="004C4DAC" w:rsidRDefault="004121DF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11</w:t>
      </w:r>
      <w:r w:rsidR="005E0CAC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. Punktualność</w:t>
      </w:r>
      <w:r w:rsidR="005E0CAC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10 pkt. (raz na koniec półrocza, przy braku spóźnień).</w:t>
      </w:r>
    </w:p>
    <w:p w:rsidR="005E0CAC" w:rsidRPr="004C4DAC" w:rsidRDefault="004121DF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="00EF7C58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. Brak minusów</w:t>
      </w:r>
      <w:r w:rsidR="00EF7C58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5</w:t>
      </w:r>
      <w:r w:rsidR="005E0CAC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pkt. (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>jednorazowo na koniec półrocza wpisuje wychowawca</w:t>
      </w:r>
      <w:r w:rsidR="005E0CAC" w:rsidRPr="004C4DAC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5E0CAC" w:rsidRPr="004C4DAC" w:rsidRDefault="004121DF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13</w:t>
      </w:r>
      <w:r w:rsidR="005E0CAC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. Opracowanie (poprowadzenie) godziny wychowawczej</w:t>
      </w:r>
      <w:r w:rsidR="005E0CAC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10 pkt.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>Przyniesienie wskazanych materiałów na godzinę wychowawczą – 5 pkt.</w:t>
      </w:r>
    </w:p>
    <w:p w:rsidR="005E0CAC" w:rsidRPr="004C4DAC" w:rsidRDefault="004121DF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 w:rsidR="005E0CAC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. Udział w akcjach, zbiórkach na terenie szkoły (makulatura, nakrętki, baterie, karma dla zwierząt, elektrośmieci itp.)</w:t>
      </w:r>
      <w:r w:rsidR="005E0CAC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5E0CAC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20 pkt 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>(wpisuje organizator</w:t>
      </w:r>
      <w:r w:rsidR="005E0CAC" w:rsidRPr="004C4DAC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5E0CAC" w:rsidRPr="004C4DAC" w:rsidRDefault="004121DF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 w:rsidR="005E0CAC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. Przestrzeganie regulaminu szkoły ( w szczególności: brak uwag, wysoka kultura osobista</w:t>
      </w:r>
      <w:r w:rsidR="005E0CAC" w:rsidRPr="004C4DAC">
        <w:rPr>
          <w:rFonts w:ascii="Arial" w:eastAsia="Times New Roman" w:hAnsi="Arial" w:cs="Arial"/>
          <w:sz w:val="24"/>
          <w:szCs w:val="24"/>
          <w:lang w:eastAsia="pl-PL"/>
        </w:rPr>
        <w:t>) – do 15 pkt. (raz na koniec semestru).</w:t>
      </w:r>
    </w:p>
    <w:p w:rsidR="005E0CAC" w:rsidRPr="004C4DAC" w:rsidRDefault="004121DF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16</w:t>
      </w:r>
      <w:r w:rsidR="005E0CAC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. Przyjście do szkoły w stroju galowym w wyz</w:t>
      </w:r>
      <w:r w:rsidR="00EF7C58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naczone święta (początek i zakoń</w:t>
      </w:r>
      <w:r w:rsidR="005E0CAC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czenie roku szkolnego, uroczystośc</w:t>
      </w: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i wskazane przez wychowawcę)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10</w:t>
      </w:r>
      <w:r w:rsidR="005E0CAC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pkt.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*Strój galowy to </w:t>
      </w:r>
      <w:r w:rsidR="004121DF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sukienka w kolorze białym czarnym lub granatowym; biała bluzka lub koszula; spódniczka lub 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>spodnie w kolorze czarnym lub granatowym.</w:t>
      </w:r>
    </w:p>
    <w:p w:rsidR="005E0CAC" w:rsidRPr="004C4DAC" w:rsidRDefault="004121DF" w:rsidP="00E05472">
      <w:pPr>
        <w:shd w:val="clear" w:color="auto" w:fill="FFFFFF"/>
        <w:spacing w:after="24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17</w:t>
      </w:r>
      <w:r w:rsidR="005E0CAC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Inne pozytywne zachowania </w:t>
      </w:r>
      <w:proofErr w:type="gramStart"/>
      <w:r w:rsidR="005E0CAC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nie ujęte</w:t>
      </w:r>
      <w:proofErr w:type="gramEnd"/>
      <w:r w:rsidR="005E0CAC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regulaminie</w:t>
      </w:r>
      <w:r w:rsidR="005E0CAC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do 20 pkt. </w:t>
      </w:r>
    </w:p>
    <w:p w:rsidR="005E0CAC" w:rsidRPr="004C4DAC" w:rsidRDefault="005E0CAC" w:rsidP="00E05472">
      <w:pPr>
        <w:shd w:val="clear" w:color="auto" w:fill="FFFFFF"/>
        <w:spacing w:after="240" w:line="240" w:lineRule="auto"/>
        <w:ind w:firstLine="708"/>
        <w:rPr>
          <w:rFonts w:ascii="Arial" w:eastAsia="Times New Roman" w:hAnsi="Arial" w:cs="Arial"/>
          <w:sz w:val="28"/>
          <w:szCs w:val="28"/>
          <w:lang w:eastAsia="pl-PL"/>
        </w:rPr>
      </w:pPr>
      <w:r w:rsidRPr="004C4DA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IV. Zachowania negatywne (punktacja ujemna)</w:t>
      </w:r>
      <w:r w:rsidR="00E37FAC" w:rsidRPr="004C4DA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4C4DAC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Uczeń uzyskuje punkty ujemne</w:t>
      </w:r>
      <w:r w:rsidR="00E05472" w:rsidRPr="004C4DAC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 </w:t>
      </w:r>
      <w:r w:rsidRPr="004C4DAC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(-) każdorazowo za: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1. Każdą opuszczoną bez uspr</w:t>
      </w:r>
      <w:r w:rsidR="00EF7C58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awiedliwienia godz. lekcyjną</w:t>
      </w:r>
      <w:r w:rsidR="00EF7C58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5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pkt.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>UWAGA! Uczeń ma obowiązek usprawie</w:t>
      </w:r>
      <w:bookmarkStart w:id="0" w:name="_GoBack"/>
      <w:bookmarkEnd w:id="0"/>
      <w:r w:rsidRPr="004C4DAC">
        <w:rPr>
          <w:rFonts w:ascii="Arial" w:eastAsia="Times New Roman" w:hAnsi="Arial" w:cs="Arial"/>
          <w:sz w:val="24"/>
          <w:szCs w:val="24"/>
          <w:lang w:eastAsia="pl-PL"/>
        </w:rPr>
        <w:t>dliw</w:t>
      </w:r>
      <w:r w:rsidR="00E05472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ić nieobecność maksymalnie do 7 dni 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>od dnia powrotu do szkoły.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2. Ucieczkę z lekcji (wagary)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20 pkt.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3. </w:t>
      </w:r>
      <w:r w:rsidR="00A30375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="00E05472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późnianie się:</w:t>
      </w:r>
      <w:r w:rsidR="00E05472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0375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5 - </w:t>
      </w:r>
      <w:r w:rsidR="00E05472" w:rsidRPr="004C4DAC">
        <w:rPr>
          <w:rFonts w:ascii="Arial" w:eastAsia="Times New Roman" w:hAnsi="Arial" w:cs="Arial"/>
          <w:sz w:val="24"/>
          <w:szCs w:val="24"/>
          <w:lang w:eastAsia="pl-PL"/>
        </w:rPr>
        <w:t>10 pkt.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4. Pr</w:t>
      </w:r>
      <w:r w:rsidR="00E05472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zeszkadzanie na lekcjach</w:t>
      </w:r>
      <w:r w:rsidR="00E05472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do 20 pkt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5. Korzystani</w:t>
      </w:r>
      <w:r w:rsidR="00E05472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e z telefonów komórkowych, tabletów itp. w szkole</w:t>
      </w:r>
      <w:r w:rsidR="00E05472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10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pkt.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6. Niewypełnienie obowiązków dyżurnego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5 pkt.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7. Niewłaściwe zachowanie na przerwie, krzyki, bieganie</w:t>
      </w:r>
      <w:r w:rsidR="00E05472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do 20 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>pkt.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8. Zaśmiecanie otoczenia ( w tym pozostawienie bałaganu w klasie)</w:t>
      </w:r>
      <w:r w:rsidR="00E05472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do 10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pkt.</w:t>
      </w:r>
    </w:p>
    <w:p w:rsidR="005E0CAC" w:rsidRPr="004C4DAC" w:rsidRDefault="00A30375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9. Brak obuwia zamiennego, nie</w:t>
      </w:r>
      <w:r w:rsidR="005E0CAC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zostawia</w:t>
      </w:r>
      <w:r w:rsidR="00EF7C58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nie odzieży wierzchniej w szatni</w:t>
      </w:r>
      <w:r w:rsidR="00E05472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do 10 </w:t>
      </w:r>
      <w:r w:rsidR="005E0CAC" w:rsidRPr="004C4DAC">
        <w:rPr>
          <w:rFonts w:ascii="Arial" w:eastAsia="Times New Roman" w:hAnsi="Arial" w:cs="Arial"/>
          <w:sz w:val="24"/>
          <w:szCs w:val="24"/>
          <w:lang w:eastAsia="pl-PL"/>
        </w:rPr>
        <w:t>pkt.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10. Nieodpowiedni wygląd i strój</w:t>
      </w:r>
      <w:r w:rsidR="00E05472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E05472" w:rsidRPr="004C4DAC">
        <w:rPr>
          <w:rFonts w:ascii="Arial" w:eastAsia="Times New Roman" w:hAnsi="Arial" w:cs="Arial"/>
          <w:sz w:val="24"/>
          <w:szCs w:val="24"/>
          <w:lang w:eastAsia="pl-PL"/>
        </w:rPr>
        <w:t>do 10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pkt.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11. Niewykonanie polecenia nauczyciela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10 </w:t>
      </w:r>
      <w:r w:rsidR="004826D8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– 30 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>pkt.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12. Nieodpowiednie zachowanie n</w:t>
      </w:r>
      <w:r w:rsidR="004826D8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a stołówce, w autobusie</w:t>
      </w: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EF7C58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w czasie wyjść/wyjazdów k</w:t>
      </w: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lasowych</w:t>
      </w:r>
      <w:r w:rsidR="004826D8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/szkol</w:t>
      </w:r>
      <w:r w:rsidR="00EF7C58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nych</w:t>
      </w:r>
      <w:r w:rsidR="004826D8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imprez szkolnych </w:t>
      </w:r>
      <w:r w:rsidR="004826D8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- 10 - 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>30 pkt.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13. Wulgarne słownictwo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10 pkt.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14. Kłamstwo, oszustwo, niedotrzymywanie obietnic wobec nauczyciela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15 pkt.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15. Arogancja i ubliżanie innym uczniom, psychiczne znęcanie się nad innymi uczniami, przemoc w Internecie 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– 30 </w:t>
      </w:r>
      <w:r w:rsidR="004826D8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– 50 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>pkt.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16. Aroganckie zachowanie wobec nauczycieli i innych pracowników szkoły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30 pkt.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17.</w:t>
      </w:r>
      <w:r w:rsidR="00EF7C58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Umieszczanie w Internecie zdjęć</w:t>
      </w: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filmów, tekstów dotyczących nauczycieli, pracowników i uczniów, bez ich zgody 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>– 30</w:t>
      </w:r>
      <w:r w:rsidR="004826D8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50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pkt.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18. Wychodzenie poza teren szkoły w czasie przerw lub lekcji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30 pkt.</w:t>
      </w:r>
    </w:p>
    <w:p w:rsidR="004826D8" w:rsidRPr="004C4DAC" w:rsidRDefault="004826D8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19. Odpisywanie zadań domowych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5 pkt.</w:t>
      </w:r>
    </w:p>
    <w:p w:rsidR="004826D8" w:rsidRPr="004C4DAC" w:rsidRDefault="004826D8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20. Brak podręcznika, zeszytu, pomocy, przyborów 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>– 5 pkt.</w:t>
      </w:r>
    </w:p>
    <w:p w:rsidR="004826D8" w:rsidRPr="004C4DAC" w:rsidRDefault="007231F8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21. B</w:t>
      </w:r>
      <w:r w:rsidR="004826D8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rak zeszytu kontaktów</w:t>
      </w:r>
      <w:r w:rsidR="004826D8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5 – 10 pkt.</w:t>
      </w:r>
    </w:p>
    <w:p w:rsidR="007231F8" w:rsidRPr="004C4DAC" w:rsidRDefault="007231F8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22. Przebywanie bez potrzeby na korytarzu w trakcie lekcji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5 pkt.</w:t>
      </w:r>
    </w:p>
    <w:p w:rsidR="007231F8" w:rsidRPr="004C4DAC" w:rsidRDefault="007231F8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23. Przebywanie w szatni lub toalecie bez potrzeby w trakcie przerwy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5 pkt. </w:t>
      </w:r>
    </w:p>
    <w:p w:rsidR="004826D8" w:rsidRPr="004C4DAC" w:rsidRDefault="007231F8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24</w:t>
      </w:r>
      <w:r w:rsidR="005E0CAC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. Podrobienie podpisu, zwolnienia lub oceny</w:t>
      </w:r>
      <w:r w:rsidR="005E0CAC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30 pkt. </w:t>
      </w:r>
    </w:p>
    <w:p w:rsidR="007231F8" w:rsidRPr="004C4DAC" w:rsidRDefault="007231F8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25. Kolizja z prawem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50 – 100 pkt.</w:t>
      </w:r>
    </w:p>
    <w:p w:rsidR="004826D8" w:rsidRPr="004C4DAC" w:rsidRDefault="007231F8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26</w:t>
      </w:r>
      <w:r w:rsidR="004826D8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. Brak poszanowania dla symboli narodowych</w:t>
      </w:r>
      <w:r w:rsidR="004826D8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1B4A41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4826D8" w:rsidRPr="004C4DAC">
        <w:rPr>
          <w:rFonts w:ascii="Arial" w:eastAsia="Times New Roman" w:hAnsi="Arial" w:cs="Arial"/>
          <w:sz w:val="24"/>
          <w:szCs w:val="24"/>
          <w:lang w:eastAsia="pl-PL"/>
        </w:rPr>
        <w:t>20 pkt.</w:t>
      </w:r>
    </w:p>
    <w:p w:rsidR="005E0CAC" w:rsidRPr="004C4DAC" w:rsidRDefault="001B4A41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27</w:t>
      </w:r>
      <w:r w:rsidR="005E0CAC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. Udział w bójkach, chuligańskie wybryki</w:t>
      </w:r>
      <w:r w:rsidR="005E0CAC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10 – 50 pkt.</w:t>
      </w:r>
    </w:p>
    <w:p w:rsidR="005E0CAC" w:rsidRPr="004C4DAC" w:rsidRDefault="001B4A41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28</w:t>
      </w:r>
      <w:r w:rsidR="005E0CAC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. Niszczenie mienia szkolnego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10</w:t>
      </w:r>
      <w:r w:rsidR="005E0CAC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50 pkt.</w:t>
      </w:r>
    </w:p>
    <w:p w:rsidR="001B4A41" w:rsidRPr="004C4DAC" w:rsidRDefault="001B4A41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29. Dewastacja środowiska naturalnego i znęcanie się nad zwierzętami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20 – 50 pkt. </w:t>
      </w:r>
    </w:p>
    <w:p w:rsidR="005E0CAC" w:rsidRPr="004C4DAC" w:rsidRDefault="001B4A41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29</w:t>
      </w:r>
      <w:r w:rsidR="005E0CAC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. Palenie papierosów, namawianie oraz przebywanie w towarzystwie palących</w:t>
      </w: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E0CAC" w:rsidRPr="004C4DAC">
        <w:rPr>
          <w:rFonts w:ascii="Arial" w:eastAsia="Times New Roman" w:hAnsi="Arial" w:cs="Arial"/>
          <w:sz w:val="24"/>
          <w:szCs w:val="24"/>
          <w:lang w:eastAsia="pl-PL"/>
        </w:rPr>
        <w:t>– 30 pkt.</w:t>
      </w:r>
      <w:r w:rsidR="007231F8" w:rsidRPr="004C4DA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B4A41" w:rsidRPr="004C4DAC" w:rsidRDefault="001B4A41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30</w:t>
      </w:r>
      <w:r w:rsidR="005E0CAC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Przynoszenie przedmiotów niebezpiecznych (zagrażających otoczeniu) – 30 pkt. 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sz w:val="24"/>
          <w:szCs w:val="24"/>
          <w:lang w:eastAsia="pl-PL"/>
        </w:rPr>
        <w:t>Grożenie nimi innym – 50 pkt.</w:t>
      </w:r>
    </w:p>
    <w:p w:rsidR="005E0CAC" w:rsidRPr="004C4DAC" w:rsidRDefault="001B4A41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31</w:t>
      </w:r>
      <w:r w:rsidR="005E0CAC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. Wyłudzanie pieniędzy</w:t>
      </w:r>
      <w:r w:rsidR="005E0CAC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50 pkt.</w:t>
      </w:r>
    </w:p>
    <w:p w:rsidR="005E0CAC" w:rsidRPr="004C4DAC" w:rsidRDefault="001B4A41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32</w:t>
      </w:r>
      <w:r w:rsidR="005E0CAC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. Zabieranie lub niszczenie cudzy</w:t>
      </w:r>
      <w:r w:rsidR="00607B24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ch</w:t>
      </w: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rzeczy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10</w:t>
      </w:r>
      <w:r w:rsidR="005E0CAC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50 pkt.</w:t>
      </w:r>
    </w:p>
    <w:p w:rsidR="005E0CAC" w:rsidRPr="004C4DAC" w:rsidRDefault="001B4A41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33</w:t>
      </w:r>
      <w:r w:rsidR="005E0CAC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. Kradzież</w:t>
      </w:r>
      <w:r w:rsidR="005E0CAC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30 – 100 pkt.</w:t>
      </w:r>
    </w:p>
    <w:p w:rsidR="005E0CAC" w:rsidRPr="004C4DAC" w:rsidRDefault="001B4A41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34</w:t>
      </w:r>
      <w:r w:rsidR="005E0CAC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. Picie alkoholu, zażywanie, posiadanie lub rozprowadzanie narkotyków</w:t>
      </w:r>
      <w:r w:rsidR="005E0CAC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100 pkt.</w:t>
      </w:r>
    </w:p>
    <w:p w:rsidR="005E0CAC" w:rsidRPr="004C4DAC" w:rsidRDefault="001B4A41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35</w:t>
      </w:r>
      <w:r w:rsidR="005E0CAC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. Prowokowanie kolegów do złych uczynków, zorganizowana przemoc</w:t>
      </w:r>
      <w:r w:rsidR="005E0CAC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E551E" w:rsidRPr="004C4DA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E0CAC" w:rsidRPr="004C4DAC">
        <w:rPr>
          <w:rFonts w:ascii="Arial" w:eastAsia="Times New Roman" w:hAnsi="Arial" w:cs="Arial"/>
          <w:sz w:val="24"/>
          <w:szCs w:val="24"/>
          <w:lang w:eastAsia="pl-PL"/>
        </w:rPr>
        <w:t>0 – 100 pkt.</w:t>
      </w:r>
    </w:p>
    <w:p w:rsidR="005E0CAC" w:rsidRPr="004C4DAC" w:rsidRDefault="001B4A41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36</w:t>
      </w:r>
      <w:r w:rsidR="005E0CAC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. Nieoddanie książek w terminie do biblioteki</w:t>
      </w:r>
      <w:r w:rsidR="005E0CAC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10 pkt.</w:t>
      </w:r>
    </w:p>
    <w:p w:rsidR="005E0CAC" w:rsidRPr="004C4DAC" w:rsidRDefault="001B4A41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37</w:t>
      </w:r>
      <w:r w:rsidR="005E0CAC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. Nieoddanie w terminie np.</w:t>
      </w:r>
      <w:r w:rsidR="00607B24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sprawdzianu, kartkówki, </w:t>
      </w:r>
      <w:r w:rsidR="005E0CAC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usprawiedliwienia, zgody, pieniędzy na wycieczkę, wypełnionych formularzy itp.</w:t>
      </w:r>
      <w:r w:rsidR="005E0CAC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5 pkt.</w:t>
      </w:r>
    </w:p>
    <w:p w:rsidR="005E0CAC" w:rsidRPr="004C4DAC" w:rsidRDefault="003E551E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38</w:t>
      </w:r>
      <w:r w:rsidR="005E0CAC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. Żucie gumy w czasie lekcji</w:t>
      </w:r>
      <w:r w:rsidR="005E0CAC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5 pkt.</w:t>
      </w:r>
    </w:p>
    <w:p w:rsidR="005E0CAC" w:rsidRPr="004C4DAC" w:rsidRDefault="005E0CAC" w:rsidP="005E0C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>34. Inne wykroczenia</w:t>
      </w:r>
      <w:r w:rsidR="00607B24" w:rsidRPr="004C4D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przeciw regulaminowi szkoły</w:t>
      </w:r>
      <w:r w:rsidR="00607B24"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5</w:t>
      </w:r>
      <w:r w:rsidRPr="004C4DAC">
        <w:rPr>
          <w:rFonts w:ascii="Arial" w:eastAsia="Times New Roman" w:hAnsi="Arial" w:cs="Arial"/>
          <w:sz w:val="24"/>
          <w:szCs w:val="24"/>
          <w:lang w:eastAsia="pl-PL"/>
        </w:rPr>
        <w:t xml:space="preserve"> – 100 pkt.</w:t>
      </w:r>
    </w:p>
    <w:p w:rsidR="007F0376" w:rsidRPr="004C4DAC" w:rsidRDefault="007F0376">
      <w:pPr>
        <w:rPr>
          <w:rFonts w:ascii="Arial" w:hAnsi="Arial" w:cs="Arial"/>
          <w:sz w:val="24"/>
          <w:szCs w:val="24"/>
        </w:rPr>
      </w:pPr>
    </w:p>
    <w:sectPr w:rsidR="007F0376" w:rsidRPr="004C4DAC" w:rsidSect="00E37FAC">
      <w:footerReference w:type="default" r:id="rId8"/>
      <w:pgSz w:w="12240" w:h="15840"/>
      <w:pgMar w:top="567" w:right="1247" w:bottom="284" w:left="1247" w:header="709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A2" w:rsidRDefault="00502AA2" w:rsidP="00E37FAC">
      <w:pPr>
        <w:spacing w:after="0" w:line="240" w:lineRule="auto"/>
      </w:pPr>
      <w:r>
        <w:separator/>
      </w:r>
    </w:p>
  </w:endnote>
  <w:endnote w:type="continuationSeparator" w:id="0">
    <w:p w:rsidR="00502AA2" w:rsidRDefault="00502AA2" w:rsidP="00E3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7172512"/>
      <w:docPartObj>
        <w:docPartGallery w:val="Page Numbers (Bottom of Page)"/>
        <w:docPartUnique/>
      </w:docPartObj>
    </w:sdtPr>
    <w:sdtContent>
      <w:p w:rsidR="00E37FAC" w:rsidRDefault="007B6196">
        <w:pPr>
          <w:pStyle w:val="Stopka"/>
          <w:jc w:val="right"/>
        </w:pPr>
        <w:r>
          <w:fldChar w:fldCharType="begin"/>
        </w:r>
        <w:r w:rsidR="00E37FAC">
          <w:instrText>PAGE   \* MERGEFORMAT</w:instrText>
        </w:r>
        <w:r>
          <w:fldChar w:fldCharType="separate"/>
        </w:r>
        <w:r w:rsidR="00824E77">
          <w:rPr>
            <w:noProof/>
          </w:rPr>
          <w:t>2</w:t>
        </w:r>
        <w:r>
          <w:fldChar w:fldCharType="end"/>
        </w:r>
      </w:p>
    </w:sdtContent>
  </w:sdt>
  <w:p w:rsidR="00E37FAC" w:rsidRDefault="00E37F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A2" w:rsidRDefault="00502AA2" w:rsidP="00E37FAC">
      <w:pPr>
        <w:spacing w:after="0" w:line="240" w:lineRule="auto"/>
      </w:pPr>
      <w:r>
        <w:separator/>
      </w:r>
    </w:p>
  </w:footnote>
  <w:footnote w:type="continuationSeparator" w:id="0">
    <w:p w:rsidR="00502AA2" w:rsidRDefault="00502AA2" w:rsidP="00E3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3228"/>
    <w:multiLevelType w:val="multilevel"/>
    <w:tmpl w:val="C370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C1600A"/>
    <w:multiLevelType w:val="multilevel"/>
    <w:tmpl w:val="492C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192D3B"/>
    <w:multiLevelType w:val="multilevel"/>
    <w:tmpl w:val="7E228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801"/>
        </w:tabs>
        <w:ind w:left="801" w:hanging="375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CAC"/>
    <w:rsid w:val="000209B6"/>
    <w:rsid w:val="00156A15"/>
    <w:rsid w:val="001B4A41"/>
    <w:rsid w:val="00347DBE"/>
    <w:rsid w:val="003E551E"/>
    <w:rsid w:val="004121DF"/>
    <w:rsid w:val="004826D8"/>
    <w:rsid w:val="004C4DAC"/>
    <w:rsid w:val="00502AA2"/>
    <w:rsid w:val="00540062"/>
    <w:rsid w:val="005E0CAC"/>
    <w:rsid w:val="00607B24"/>
    <w:rsid w:val="00705CDC"/>
    <w:rsid w:val="007231F8"/>
    <w:rsid w:val="007B6196"/>
    <w:rsid w:val="007F0376"/>
    <w:rsid w:val="00824E77"/>
    <w:rsid w:val="00A30375"/>
    <w:rsid w:val="00A83A3C"/>
    <w:rsid w:val="00AC436A"/>
    <w:rsid w:val="00CB75ED"/>
    <w:rsid w:val="00DE1DD8"/>
    <w:rsid w:val="00E05472"/>
    <w:rsid w:val="00E37FAC"/>
    <w:rsid w:val="00E556E4"/>
    <w:rsid w:val="00EA5E4E"/>
    <w:rsid w:val="00EF7C58"/>
    <w:rsid w:val="00FD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0C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4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3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FAC"/>
  </w:style>
  <w:style w:type="paragraph" w:styleId="Stopka">
    <w:name w:val="footer"/>
    <w:basedOn w:val="Normalny"/>
    <w:link w:val="StopkaZnak"/>
    <w:uiPriority w:val="99"/>
    <w:unhideWhenUsed/>
    <w:rsid w:val="00E3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0267-B80B-46C8-A896-D4A59C1B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Marzena Konopka</cp:lastModifiedBy>
  <cp:revision>2</cp:revision>
  <cp:lastPrinted>2022-03-02T21:20:00Z</cp:lastPrinted>
  <dcterms:created xsi:type="dcterms:W3CDTF">2022-09-09T08:10:00Z</dcterms:created>
  <dcterms:modified xsi:type="dcterms:W3CDTF">2022-09-09T08:10:00Z</dcterms:modified>
</cp:coreProperties>
</file>