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A52FA" w14:textId="1EEE0D66" w:rsidR="00170ED6" w:rsidRPr="00BF461A" w:rsidRDefault="00170ED6" w:rsidP="00BF461A">
      <w:pPr>
        <w:jc w:val="center"/>
        <w:rPr>
          <w:rFonts w:ascii="Times New Roman" w:hAnsi="Times New Roman" w:cs="Times New Roman"/>
          <w:sz w:val="24"/>
          <w:szCs w:val="24"/>
        </w:rPr>
      </w:pPr>
      <w:r w:rsidRPr="00BF461A">
        <w:rPr>
          <w:rFonts w:ascii="Times New Roman" w:hAnsi="Times New Roman" w:cs="Times New Roman"/>
          <w:b/>
          <w:bCs/>
          <w:sz w:val="24"/>
          <w:szCs w:val="24"/>
        </w:rPr>
        <w:t>Organizácia prijímacích skúšok</w:t>
      </w:r>
    </w:p>
    <w:p w14:paraId="132F5504" w14:textId="047120E9" w:rsidR="00170ED6"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Podľa vyhlášky č. 324/2008 par. 5, ods. 2 o základnej umeleckej škole sa prijímacie skúšky konajú do všetkých odborov ZUŠ v čase od 1. apríla do 15. júna daného kalendárneho roka. Termín a miesto konania vyhlasuje riaditeľka školy najmenej mesiac vopred, zároveň oznámi umelecké odbory a študijné zamerania, do ktorých sa môžu uchádzači prijať. Prijímacie pohovory sa konajú v budovách školy. (Miesto a študijné odbory sú zverejnené na stránke školy.)</w:t>
      </w:r>
    </w:p>
    <w:p w14:paraId="6596D5AE" w14:textId="77777777" w:rsidR="00170ED6"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Prijímacie skúšky do ZUŠ Akademika Hronca 3490/9B, 048 01 Rožňava sa organizujú formou komisionálnej skúšky. Presný dátum je stanovený v Mesačnom pláne školy na príslušný mesiac, kedy sa skúšky konajú, na webovej stránke školy, na facebookovom profile školy, informovať sa môžete aj na tel. č. 0915 067 488, prípadne mailom na zus.roznava@centrum.sk. Do základného štúdia, skráteného štúdia a štúdia pre dospelých možno prijať aj uchádzačov, ktorí neabsolvovali prípravné štúdium, ale úspešne vykonali prijímaciu skúšku do príslušného štúdia a preukázali požadovanú úroveň umeleckých schopností, zručností a návykov, umožňujúcu ich úspešný rozvoj v príslušnom študijnom predmete.</w:t>
      </w:r>
    </w:p>
    <w:p w14:paraId="26EB7BB3" w14:textId="6F2D38CE" w:rsidR="00170ED6"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Vzhľadom na špecifiká umeleckého vzdelávania a vzhľadom na osobitý rozvoj každého umeleckého talentu možno na štúdium prijať aj nadaných uchádzačov, ktorí nedosiahli alebo prekročili vek odporúčaný v učebnom pláne študijného zamerania. Vzhľadom na rôznu úroveň dispozícií jednotlivých žiakov pre štúdium a rôzne perspektívy rozvoja umeleckých schopností, sa vek uvedený v učebných plánoch považuje za odporúčaný, nie záväzný.</w:t>
      </w:r>
    </w:p>
    <w:p w14:paraId="34E91C97" w14:textId="77777777" w:rsidR="005773B5" w:rsidRPr="00BF461A" w:rsidRDefault="005773B5" w:rsidP="00BF461A">
      <w:pPr>
        <w:ind w:firstLine="708"/>
        <w:jc w:val="both"/>
        <w:rPr>
          <w:rFonts w:ascii="Times New Roman" w:hAnsi="Times New Roman" w:cs="Times New Roman"/>
          <w:sz w:val="24"/>
          <w:szCs w:val="24"/>
        </w:rPr>
      </w:pPr>
    </w:p>
    <w:p w14:paraId="04483DB7" w14:textId="77777777" w:rsidR="00BF461A"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b/>
          <w:bCs/>
          <w:sz w:val="24"/>
          <w:szCs w:val="24"/>
        </w:rPr>
        <w:t>Kritériá prijímacích skúšok do hudobného odboru sú:</w:t>
      </w:r>
      <w:r w:rsidRPr="00BF461A">
        <w:rPr>
          <w:rFonts w:ascii="Times New Roman" w:hAnsi="Times New Roman" w:cs="Times New Roman"/>
          <w:sz w:val="24"/>
          <w:szCs w:val="24"/>
        </w:rPr>
        <w:t xml:space="preserve"> </w:t>
      </w:r>
    </w:p>
    <w:p w14:paraId="1F4E3124" w14:textId="77777777" w:rsidR="00BF461A"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 zisťovanie rytmických, intonačných schopností, hudobnej pamäte (intonácia, rytmus) a pohotovosti:</w:t>
      </w:r>
    </w:p>
    <w:p w14:paraId="5C0B4819" w14:textId="37D9D24E" w:rsidR="00BF461A"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 hudobný sluch (zaspievať zahraný tón, rozlíšiť jeden a viac tónov, rozoznať výšku tónu atď.),</w:t>
      </w:r>
    </w:p>
    <w:p w14:paraId="0AFCF0FB" w14:textId="77777777" w:rsidR="00BF461A"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 xml:space="preserve">- rytmické cítenie (tlieskaním či ťukaním opakovať krátky rytmický úsek), </w:t>
      </w:r>
    </w:p>
    <w:p w14:paraId="6F1F38CD" w14:textId="357B2364" w:rsidR="00BF461A"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 spev ľudovej piesne alebo umelej piesne,</w:t>
      </w:r>
    </w:p>
    <w:p w14:paraId="5B1FAE51" w14:textId="5F9694B7" w:rsid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 pri skúške tiež zisťujeme fyzické predpoklady ku hre na určitý hudobný nástroj.</w:t>
      </w:r>
    </w:p>
    <w:p w14:paraId="2ED42585" w14:textId="77777777" w:rsidR="005773B5" w:rsidRPr="00BF461A" w:rsidRDefault="005773B5" w:rsidP="00BF461A">
      <w:pPr>
        <w:ind w:firstLine="708"/>
        <w:jc w:val="both"/>
        <w:rPr>
          <w:rFonts w:ascii="Times New Roman" w:hAnsi="Times New Roman" w:cs="Times New Roman"/>
          <w:sz w:val="24"/>
          <w:szCs w:val="24"/>
        </w:rPr>
      </w:pPr>
    </w:p>
    <w:p w14:paraId="70322EA7" w14:textId="77777777" w:rsidR="00BF461A" w:rsidRPr="00BF461A" w:rsidRDefault="00170ED6" w:rsidP="00BF461A">
      <w:pPr>
        <w:ind w:firstLine="708"/>
        <w:jc w:val="both"/>
        <w:rPr>
          <w:rFonts w:ascii="Times New Roman" w:hAnsi="Times New Roman" w:cs="Times New Roman"/>
          <w:b/>
          <w:bCs/>
          <w:sz w:val="24"/>
          <w:szCs w:val="24"/>
        </w:rPr>
      </w:pPr>
      <w:r w:rsidRPr="00BF461A">
        <w:rPr>
          <w:rFonts w:ascii="Times New Roman" w:hAnsi="Times New Roman" w:cs="Times New Roman"/>
          <w:b/>
          <w:bCs/>
          <w:sz w:val="24"/>
          <w:szCs w:val="24"/>
        </w:rPr>
        <w:t>Kritériá prijímacích skúšok do výtvarného odboru sú:</w:t>
      </w:r>
    </w:p>
    <w:p w14:paraId="7ACD20BA" w14:textId="77777777" w:rsidR="00BF461A"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 xml:space="preserve">- zisťovanie schopnosti tvarového, priestorového – kompozičného a proporčného vnímania, </w:t>
      </w:r>
    </w:p>
    <w:p w14:paraId="4347BDA5" w14:textId="77777777" w:rsidR="00BF461A"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 xml:space="preserve">- stupeň vyjadrovacích schopností výtvarným prejavom podľa skutočnosti a predstavy, </w:t>
      </w:r>
    </w:p>
    <w:p w14:paraId="59D5A6F0" w14:textId="325770FE" w:rsidR="00BF461A"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 xml:space="preserve">- na prijímacích skúškach deti kreslia /maľujú/ podľa vlastného výberu tému </w:t>
      </w:r>
      <w:r w:rsidR="005773B5">
        <w:rPr>
          <w:rFonts w:ascii="Times New Roman" w:hAnsi="Times New Roman" w:cs="Times New Roman"/>
          <w:sz w:val="24"/>
          <w:szCs w:val="24"/>
        </w:rPr>
        <w:t xml:space="preserve">                          </w:t>
      </w:r>
      <w:r w:rsidRPr="00BF461A">
        <w:rPr>
          <w:rFonts w:ascii="Times New Roman" w:hAnsi="Times New Roman" w:cs="Times New Roman"/>
          <w:sz w:val="24"/>
          <w:szCs w:val="24"/>
        </w:rPr>
        <w:t xml:space="preserve">s figurálnym námetom, </w:t>
      </w:r>
    </w:p>
    <w:p w14:paraId="5A4AF3A2" w14:textId="1BB02E85" w:rsid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lastRenderedPageBreak/>
        <w:t xml:space="preserve">- je vhodné priniesť k nahliadnutiu hotové výtvarné práce - pre komplexnejšie ohodnotenie dieťaťa. </w:t>
      </w:r>
    </w:p>
    <w:p w14:paraId="50F55791" w14:textId="77777777" w:rsidR="005773B5" w:rsidRPr="00BF461A" w:rsidRDefault="005773B5" w:rsidP="00BF461A">
      <w:pPr>
        <w:ind w:firstLine="708"/>
        <w:jc w:val="both"/>
        <w:rPr>
          <w:rFonts w:ascii="Times New Roman" w:hAnsi="Times New Roman" w:cs="Times New Roman"/>
          <w:sz w:val="24"/>
          <w:szCs w:val="24"/>
        </w:rPr>
      </w:pPr>
    </w:p>
    <w:p w14:paraId="05BA13E7" w14:textId="77777777" w:rsidR="00BF461A" w:rsidRPr="00BF461A" w:rsidRDefault="00170ED6" w:rsidP="00BF461A">
      <w:pPr>
        <w:ind w:firstLine="708"/>
        <w:jc w:val="both"/>
        <w:rPr>
          <w:rFonts w:ascii="Times New Roman" w:hAnsi="Times New Roman" w:cs="Times New Roman"/>
          <w:b/>
          <w:bCs/>
          <w:sz w:val="24"/>
          <w:szCs w:val="24"/>
        </w:rPr>
      </w:pPr>
      <w:r w:rsidRPr="00BF461A">
        <w:rPr>
          <w:rFonts w:ascii="Times New Roman" w:hAnsi="Times New Roman" w:cs="Times New Roman"/>
          <w:b/>
          <w:bCs/>
          <w:sz w:val="24"/>
          <w:szCs w:val="24"/>
        </w:rPr>
        <w:t>Kritériá prijímacích skúšok do literárno-dramatického odboru sú:</w:t>
      </w:r>
    </w:p>
    <w:p w14:paraId="0CCB93DE" w14:textId="760CEDAC" w:rsidR="00BF461A"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 ovládanie verbálneho vyjadrovania - predstaviť sa,</w:t>
      </w:r>
    </w:p>
    <w:p w14:paraId="48896BA2" w14:textId="77777777" w:rsidR="00BF461A"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 správna výslovnosť</w:t>
      </w:r>
    </w:p>
    <w:p w14:paraId="4437F16B" w14:textId="77777777" w:rsidR="00BF461A"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 krátky prednes poézie alebo prózy,</w:t>
      </w:r>
    </w:p>
    <w:p w14:paraId="1FE5DF9E" w14:textId="77777777" w:rsidR="00BF461A"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 vlastné pohybové (tanečné) dispozície, rytmus,</w:t>
      </w:r>
    </w:p>
    <w:p w14:paraId="732F3CED" w14:textId="77777777" w:rsidR="00BF461A"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 tanečne sa vyjadriť na hudbu (poskytne skúšajúci, prípadne pomôže),</w:t>
      </w:r>
    </w:p>
    <w:p w14:paraId="6130B783" w14:textId="77777777" w:rsidR="00BF461A"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 schopnosť improvizácie na zadanú tému,</w:t>
      </w:r>
    </w:p>
    <w:p w14:paraId="74BCEEE3" w14:textId="77777777" w:rsidR="00BF461A"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 xml:space="preserve">- zaspievať krátku pieseň, </w:t>
      </w:r>
    </w:p>
    <w:p w14:paraId="15649C20" w14:textId="6DFA9A1B" w:rsidR="00BF461A" w:rsidRDefault="00BF461A"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Ž</w:t>
      </w:r>
      <w:r w:rsidR="00170ED6" w:rsidRPr="00BF461A">
        <w:rPr>
          <w:rFonts w:ascii="Times New Roman" w:hAnsi="Times New Roman" w:cs="Times New Roman"/>
          <w:sz w:val="24"/>
          <w:szCs w:val="24"/>
        </w:rPr>
        <w:t xml:space="preserve">iaci, ktorí nenavštevovali predchádzajúce ročníky, musia uspieť na požadovanej úrovni v prijímacích skúškach a preukázať, že ich osobnosť je natoľko rozvinutá, že nebudú príťažou pre ostatných členov kolektívu. Vítaní sú žiaci, ktorí vynikajú v niektorej z oblastí (napr. prednes, tanec a pod.), aby svojím príkladom zvýšili úroveň ostatných žiakov. </w:t>
      </w:r>
    </w:p>
    <w:p w14:paraId="41F6E210" w14:textId="77777777" w:rsidR="005773B5" w:rsidRPr="00BF461A" w:rsidRDefault="005773B5" w:rsidP="00BF461A">
      <w:pPr>
        <w:ind w:firstLine="708"/>
        <w:jc w:val="both"/>
        <w:rPr>
          <w:rFonts w:ascii="Times New Roman" w:hAnsi="Times New Roman" w:cs="Times New Roman"/>
          <w:sz w:val="24"/>
          <w:szCs w:val="24"/>
        </w:rPr>
      </w:pPr>
    </w:p>
    <w:p w14:paraId="7F5C6287" w14:textId="77777777" w:rsidR="00BF461A"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b/>
          <w:bCs/>
          <w:sz w:val="24"/>
          <w:szCs w:val="24"/>
        </w:rPr>
        <w:t>Kritériá prijímacích skúšok do tanečného odboru sú:</w:t>
      </w:r>
      <w:r w:rsidRPr="00BF461A">
        <w:rPr>
          <w:rFonts w:ascii="Times New Roman" w:hAnsi="Times New Roman" w:cs="Times New Roman"/>
          <w:sz w:val="24"/>
          <w:szCs w:val="24"/>
        </w:rPr>
        <w:t xml:space="preserve"> </w:t>
      </w:r>
    </w:p>
    <w:p w14:paraId="38884FB8" w14:textId="77777777" w:rsidR="00BF461A"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 komisia sleduje u uchádzačov fyzické a pohybové dispozície,</w:t>
      </w:r>
    </w:p>
    <w:p w14:paraId="71389F28" w14:textId="77777777" w:rsidR="00BF461A"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 xml:space="preserve">- rytmus, </w:t>
      </w:r>
    </w:p>
    <w:p w14:paraId="15A9A5E9" w14:textId="77777777" w:rsidR="00BF461A"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 schopnosť vnímať hudbu pri tanečnej kreácii,</w:t>
      </w:r>
    </w:p>
    <w:p w14:paraId="1008EBB1" w14:textId="77777777" w:rsidR="00BF461A"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sz w:val="24"/>
          <w:szCs w:val="24"/>
        </w:rPr>
        <w:t>- odpozorovanie a zopakovanie tanečného kroku</w:t>
      </w:r>
      <w:r w:rsidR="00BF461A" w:rsidRPr="00BF461A">
        <w:rPr>
          <w:rFonts w:ascii="Times New Roman" w:hAnsi="Times New Roman" w:cs="Times New Roman"/>
          <w:sz w:val="24"/>
          <w:szCs w:val="24"/>
        </w:rPr>
        <w:t>.</w:t>
      </w:r>
    </w:p>
    <w:p w14:paraId="4C2EFE2A" w14:textId="77777777" w:rsidR="00BF461A" w:rsidRPr="00BF461A" w:rsidRDefault="00BF461A" w:rsidP="00BF461A">
      <w:pPr>
        <w:ind w:firstLine="708"/>
        <w:jc w:val="both"/>
        <w:rPr>
          <w:rFonts w:ascii="Times New Roman" w:hAnsi="Times New Roman" w:cs="Times New Roman"/>
          <w:sz w:val="24"/>
          <w:szCs w:val="24"/>
        </w:rPr>
      </w:pPr>
    </w:p>
    <w:p w14:paraId="336117D4" w14:textId="77777777" w:rsidR="00BF461A" w:rsidRPr="00BF461A" w:rsidRDefault="00170ED6" w:rsidP="00BF461A">
      <w:pPr>
        <w:ind w:firstLine="708"/>
        <w:jc w:val="both"/>
        <w:rPr>
          <w:rFonts w:ascii="Times New Roman" w:hAnsi="Times New Roman" w:cs="Times New Roman"/>
          <w:sz w:val="24"/>
          <w:szCs w:val="24"/>
        </w:rPr>
      </w:pPr>
      <w:r w:rsidRPr="00BF461A">
        <w:rPr>
          <w:rFonts w:ascii="Times New Roman" w:hAnsi="Times New Roman" w:cs="Times New Roman"/>
          <w:b/>
          <w:bCs/>
          <w:sz w:val="24"/>
          <w:szCs w:val="24"/>
        </w:rPr>
        <w:t>Rozhodnutie o výsledku prijímacej skúšky</w:t>
      </w:r>
      <w:r w:rsidR="00BF461A" w:rsidRPr="00BF461A">
        <w:rPr>
          <w:rFonts w:ascii="Times New Roman" w:hAnsi="Times New Roman" w:cs="Times New Roman"/>
          <w:sz w:val="24"/>
          <w:szCs w:val="24"/>
        </w:rPr>
        <w:t>.</w:t>
      </w:r>
    </w:p>
    <w:p w14:paraId="15B172FE" w14:textId="0827BCF3" w:rsidR="00170ED6" w:rsidRDefault="005773B5" w:rsidP="00BF461A">
      <w:pPr>
        <w:ind w:firstLine="708"/>
        <w:jc w:val="both"/>
        <w:rPr>
          <w:rFonts w:ascii="Times New Roman" w:hAnsi="Times New Roman" w:cs="Times New Roman"/>
          <w:sz w:val="24"/>
          <w:szCs w:val="24"/>
        </w:rPr>
      </w:pPr>
      <w:r>
        <w:rPr>
          <w:rFonts w:ascii="Times New Roman" w:hAnsi="Times New Roman" w:cs="Times New Roman"/>
          <w:sz w:val="24"/>
          <w:szCs w:val="24"/>
        </w:rPr>
        <w:t>Zákonný zástupca</w:t>
      </w:r>
      <w:r w:rsidR="00170ED6" w:rsidRPr="00BF461A">
        <w:rPr>
          <w:rFonts w:ascii="Times New Roman" w:hAnsi="Times New Roman" w:cs="Times New Roman"/>
          <w:sz w:val="24"/>
          <w:szCs w:val="24"/>
        </w:rPr>
        <w:t xml:space="preserve"> dieťaťa </w:t>
      </w:r>
      <w:r>
        <w:rPr>
          <w:rFonts w:ascii="Times New Roman" w:hAnsi="Times New Roman" w:cs="Times New Roman"/>
          <w:sz w:val="24"/>
          <w:szCs w:val="24"/>
        </w:rPr>
        <w:t>je</w:t>
      </w:r>
      <w:r w:rsidR="00170ED6" w:rsidRPr="00BF461A">
        <w:rPr>
          <w:rFonts w:ascii="Times New Roman" w:hAnsi="Times New Roman" w:cs="Times New Roman"/>
          <w:sz w:val="24"/>
          <w:szCs w:val="24"/>
        </w:rPr>
        <w:t xml:space="preserve"> o výsledku prijímacej skúšky informovan</w:t>
      </w:r>
      <w:r>
        <w:rPr>
          <w:rFonts w:ascii="Times New Roman" w:hAnsi="Times New Roman" w:cs="Times New Roman"/>
          <w:sz w:val="24"/>
          <w:szCs w:val="24"/>
        </w:rPr>
        <w:t>ý</w:t>
      </w:r>
      <w:r w:rsidR="00170ED6" w:rsidRPr="00BF461A">
        <w:rPr>
          <w:rFonts w:ascii="Times New Roman" w:hAnsi="Times New Roman" w:cs="Times New Roman"/>
          <w:sz w:val="24"/>
          <w:szCs w:val="24"/>
        </w:rPr>
        <w:t xml:space="preserve"> písomným rozhodnutím o prijatí, resp. neprijatí na štúdium v základnej umeleckej škole. Prijímacia komisia ich po absolvovaní skúšky oboznámi s platnou legislatívou v potrebnom rozsahu </w:t>
      </w:r>
      <w:r>
        <w:rPr>
          <w:rFonts w:ascii="Times New Roman" w:hAnsi="Times New Roman" w:cs="Times New Roman"/>
          <w:sz w:val="24"/>
          <w:szCs w:val="24"/>
        </w:rPr>
        <w:t xml:space="preserve">        a možnosťou </w:t>
      </w:r>
      <w:r w:rsidR="00170ED6" w:rsidRPr="00BF461A">
        <w:rPr>
          <w:rFonts w:ascii="Times New Roman" w:hAnsi="Times New Roman" w:cs="Times New Roman"/>
          <w:sz w:val="24"/>
          <w:szCs w:val="24"/>
        </w:rPr>
        <w:t>navštevovať iba jednu ZUŠ</w:t>
      </w:r>
      <w:r w:rsidR="00BF461A" w:rsidRPr="00BF461A">
        <w:rPr>
          <w:rFonts w:ascii="Times New Roman" w:hAnsi="Times New Roman" w:cs="Times New Roman"/>
          <w:sz w:val="24"/>
          <w:szCs w:val="24"/>
        </w:rPr>
        <w:t>.</w:t>
      </w:r>
    </w:p>
    <w:p w14:paraId="2EF231E1" w14:textId="1C705C68" w:rsidR="00BF461A" w:rsidRDefault="00BF461A" w:rsidP="00BF461A">
      <w:pPr>
        <w:ind w:firstLine="708"/>
        <w:jc w:val="both"/>
        <w:rPr>
          <w:rFonts w:ascii="Times New Roman" w:hAnsi="Times New Roman" w:cs="Times New Roman"/>
          <w:sz w:val="24"/>
          <w:szCs w:val="24"/>
        </w:rPr>
      </w:pPr>
    </w:p>
    <w:p w14:paraId="1D95C931" w14:textId="16541440" w:rsidR="00BF461A" w:rsidRDefault="00BF461A" w:rsidP="00BF461A">
      <w:pPr>
        <w:ind w:firstLine="708"/>
        <w:jc w:val="both"/>
        <w:rPr>
          <w:rFonts w:ascii="Times New Roman" w:hAnsi="Times New Roman" w:cs="Times New Roman"/>
          <w:sz w:val="24"/>
          <w:szCs w:val="24"/>
        </w:rPr>
      </w:pPr>
    </w:p>
    <w:p w14:paraId="32999E9D" w14:textId="4A66ABD3" w:rsidR="00BF461A" w:rsidRDefault="00BF461A" w:rsidP="00BF461A">
      <w:pPr>
        <w:ind w:firstLine="708"/>
        <w:jc w:val="both"/>
        <w:rPr>
          <w:rFonts w:ascii="Times New Roman" w:hAnsi="Times New Roman" w:cs="Times New Roman"/>
          <w:sz w:val="24"/>
          <w:szCs w:val="24"/>
        </w:rPr>
      </w:pPr>
    </w:p>
    <w:p w14:paraId="5FDA9FBB" w14:textId="612EC038" w:rsidR="00BF461A" w:rsidRPr="005773B5" w:rsidRDefault="00BF461A" w:rsidP="005773B5">
      <w:pPr>
        <w:pStyle w:val="Bezriadkovania"/>
        <w:rPr>
          <w:rFonts w:ascii="Times New Roman" w:hAnsi="Times New Roman" w:cs="Times New Roman"/>
          <w:sz w:val="24"/>
          <w:szCs w:val="24"/>
        </w:rPr>
      </w:pPr>
    </w:p>
    <w:p w14:paraId="599104C6" w14:textId="1FAB9227" w:rsidR="00BF461A" w:rsidRPr="005773B5" w:rsidRDefault="00BF461A" w:rsidP="005773B5">
      <w:pPr>
        <w:pStyle w:val="Bezriadkovania"/>
        <w:rPr>
          <w:rFonts w:ascii="Times New Roman" w:hAnsi="Times New Roman" w:cs="Times New Roman"/>
          <w:sz w:val="24"/>
          <w:szCs w:val="24"/>
        </w:rPr>
      </w:pPr>
      <w:r w:rsidRPr="005773B5">
        <w:rPr>
          <w:rFonts w:ascii="Times New Roman" w:hAnsi="Times New Roman" w:cs="Times New Roman"/>
          <w:sz w:val="24"/>
          <w:szCs w:val="24"/>
        </w:rPr>
        <w:lastRenderedPageBreak/>
        <w:tab/>
      </w:r>
      <w:r w:rsidRPr="005773B5">
        <w:rPr>
          <w:rFonts w:ascii="Times New Roman" w:hAnsi="Times New Roman" w:cs="Times New Roman"/>
          <w:sz w:val="24"/>
          <w:szCs w:val="24"/>
        </w:rPr>
        <w:tab/>
      </w:r>
      <w:r w:rsidRPr="005773B5">
        <w:rPr>
          <w:rFonts w:ascii="Times New Roman" w:hAnsi="Times New Roman" w:cs="Times New Roman"/>
          <w:sz w:val="24"/>
          <w:szCs w:val="24"/>
        </w:rPr>
        <w:tab/>
      </w:r>
      <w:r w:rsidRPr="005773B5">
        <w:rPr>
          <w:rFonts w:ascii="Times New Roman" w:hAnsi="Times New Roman" w:cs="Times New Roman"/>
          <w:sz w:val="24"/>
          <w:szCs w:val="24"/>
        </w:rPr>
        <w:tab/>
      </w:r>
      <w:r w:rsidRPr="005773B5">
        <w:rPr>
          <w:rFonts w:ascii="Times New Roman" w:hAnsi="Times New Roman" w:cs="Times New Roman"/>
          <w:sz w:val="24"/>
          <w:szCs w:val="24"/>
        </w:rPr>
        <w:tab/>
      </w:r>
      <w:r w:rsidRPr="005773B5">
        <w:rPr>
          <w:rFonts w:ascii="Times New Roman" w:hAnsi="Times New Roman" w:cs="Times New Roman"/>
          <w:sz w:val="24"/>
          <w:szCs w:val="24"/>
        </w:rPr>
        <w:tab/>
      </w:r>
      <w:r w:rsidRPr="005773B5">
        <w:rPr>
          <w:rFonts w:ascii="Times New Roman" w:hAnsi="Times New Roman" w:cs="Times New Roman"/>
          <w:sz w:val="24"/>
          <w:szCs w:val="24"/>
        </w:rPr>
        <w:tab/>
        <w:t xml:space="preserve">Mgr. Monika </w:t>
      </w:r>
      <w:proofErr w:type="spellStart"/>
      <w:r w:rsidRPr="005773B5">
        <w:rPr>
          <w:rFonts w:ascii="Times New Roman" w:hAnsi="Times New Roman" w:cs="Times New Roman"/>
          <w:sz w:val="24"/>
          <w:szCs w:val="24"/>
        </w:rPr>
        <w:t>Kerekešová</w:t>
      </w:r>
      <w:proofErr w:type="spellEnd"/>
      <w:r w:rsidRPr="005773B5">
        <w:rPr>
          <w:rFonts w:ascii="Times New Roman" w:hAnsi="Times New Roman" w:cs="Times New Roman"/>
          <w:sz w:val="24"/>
          <w:szCs w:val="24"/>
        </w:rPr>
        <w:t xml:space="preserve">, </w:t>
      </w:r>
      <w:proofErr w:type="spellStart"/>
      <w:r w:rsidRPr="005773B5">
        <w:rPr>
          <w:rFonts w:ascii="Times New Roman" w:hAnsi="Times New Roman" w:cs="Times New Roman"/>
          <w:sz w:val="24"/>
          <w:szCs w:val="24"/>
        </w:rPr>
        <w:t>DiS</w:t>
      </w:r>
      <w:proofErr w:type="spellEnd"/>
      <w:r w:rsidRPr="005773B5">
        <w:rPr>
          <w:rFonts w:ascii="Times New Roman" w:hAnsi="Times New Roman" w:cs="Times New Roman"/>
          <w:sz w:val="24"/>
          <w:szCs w:val="24"/>
        </w:rPr>
        <w:t>. art.</w:t>
      </w:r>
    </w:p>
    <w:p w14:paraId="1412B0C5" w14:textId="5C156589" w:rsidR="005773B5" w:rsidRPr="005773B5" w:rsidRDefault="005773B5" w:rsidP="005773B5">
      <w:pPr>
        <w:pStyle w:val="Bezriadkovania"/>
        <w:rPr>
          <w:rFonts w:ascii="Times New Roman" w:hAnsi="Times New Roman" w:cs="Times New Roman"/>
          <w:sz w:val="24"/>
          <w:szCs w:val="24"/>
        </w:rPr>
      </w:pPr>
      <w:r w:rsidRPr="005773B5">
        <w:rPr>
          <w:rFonts w:ascii="Times New Roman" w:hAnsi="Times New Roman" w:cs="Times New Roman"/>
          <w:sz w:val="24"/>
          <w:szCs w:val="24"/>
        </w:rPr>
        <w:tab/>
      </w:r>
      <w:r w:rsidRPr="005773B5">
        <w:rPr>
          <w:rFonts w:ascii="Times New Roman" w:hAnsi="Times New Roman" w:cs="Times New Roman"/>
          <w:sz w:val="24"/>
          <w:szCs w:val="24"/>
        </w:rPr>
        <w:tab/>
      </w:r>
      <w:r w:rsidRPr="005773B5">
        <w:rPr>
          <w:rFonts w:ascii="Times New Roman" w:hAnsi="Times New Roman" w:cs="Times New Roman"/>
          <w:sz w:val="24"/>
          <w:szCs w:val="24"/>
        </w:rPr>
        <w:tab/>
      </w:r>
      <w:r w:rsidRPr="005773B5">
        <w:rPr>
          <w:rFonts w:ascii="Times New Roman" w:hAnsi="Times New Roman" w:cs="Times New Roman"/>
          <w:sz w:val="24"/>
          <w:szCs w:val="24"/>
        </w:rPr>
        <w:tab/>
      </w:r>
      <w:r w:rsidRPr="005773B5">
        <w:rPr>
          <w:rFonts w:ascii="Times New Roman" w:hAnsi="Times New Roman" w:cs="Times New Roman"/>
          <w:sz w:val="24"/>
          <w:szCs w:val="24"/>
        </w:rPr>
        <w:tab/>
      </w:r>
      <w:r w:rsidRPr="005773B5">
        <w:rPr>
          <w:rFonts w:ascii="Times New Roman" w:hAnsi="Times New Roman" w:cs="Times New Roman"/>
          <w:sz w:val="24"/>
          <w:szCs w:val="24"/>
        </w:rPr>
        <w:tab/>
      </w:r>
      <w:r w:rsidRPr="005773B5">
        <w:rPr>
          <w:rFonts w:ascii="Times New Roman" w:hAnsi="Times New Roman" w:cs="Times New Roman"/>
          <w:sz w:val="24"/>
          <w:szCs w:val="24"/>
        </w:rPr>
        <w:tab/>
      </w:r>
      <w:r w:rsidRPr="005773B5">
        <w:rPr>
          <w:rFonts w:ascii="Times New Roman" w:hAnsi="Times New Roman" w:cs="Times New Roman"/>
          <w:sz w:val="24"/>
          <w:szCs w:val="24"/>
        </w:rPr>
        <w:tab/>
        <w:t>riaditeľka školy</w:t>
      </w:r>
    </w:p>
    <w:sectPr w:rsidR="005773B5" w:rsidRPr="005773B5">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9E2BC" w14:textId="77777777" w:rsidR="00475456" w:rsidRDefault="00475456" w:rsidP="003D2D7A">
      <w:pPr>
        <w:spacing w:after="0" w:line="240" w:lineRule="auto"/>
      </w:pPr>
      <w:r>
        <w:separator/>
      </w:r>
    </w:p>
  </w:endnote>
  <w:endnote w:type="continuationSeparator" w:id="0">
    <w:p w14:paraId="33439FC7" w14:textId="77777777" w:rsidR="00475456" w:rsidRDefault="00475456" w:rsidP="003D2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E5B6F" w14:textId="05A6C1DF" w:rsidR="003D2D7A" w:rsidRPr="003D2D7A" w:rsidRDefault="003D2D7A" w:rsidP="003D2D7A">
    <w:pPr>
      <w:pStyle w:val="Pta"/>
      <w:jc w:val="center"/>
      <w:rPr>
        <w:rFonts w:ascii="Times New Roman" w:hAnsi="Times New Roman" w:cs="Times New Roman"/>
        <w:sz w:val="20"/>
        <w:szCs w:val="20"/>
      </w:rPr>
    </w:pPr>
    <w:r w:rsidRPr="003D2D7A">
      <w:rPr>
        <w:rFonts w:ascii="Times New Roman" w:hAnsi="Times New Roman" w:cs="Times New Roman"/>
        <w:sz w:val="20"/>
        <w:szCs w:val="20"/>
      </w:rPr>
      <w:t xml:space="preserve">e-mail: </w:t>
    </w:r>
    <w:hyperlink r:id="rId1" w:history="1">
      <w:r w:rsidRPr="003D2D7A">
        <w:rPr>
          <w:rStyle w:val="Hypertextovprepojenie"/>
          <w:rFonts w:ascii="Times New Roman" w:hAnsi="Times New Roman" w:cs="Times New Roman"/>
          <w:sz w:val="20"/>
          <w:szCs w:val="20"/>
        </w:rPr>
        <w:t>zus.roznava@gmail.com</w:t>
      </w:r>
    </w:hyperlink>
  </w:p>
  <w:p w14:paraId="06127D3E" w14:textId="59F9EC43" w:rsidR="003D2D7A" w:rsidRPr="003D2D7A" w:rsidRDefault="003D2D7A" w:rsidP="003D2D7A">
    <w:pPr>
      <w:pStyle w:val="Pta"/>
      <w:jc w:val="center"/>
      <w:rPr>
        <w:rFonts w:ascii="Times New Roman" w:hAnsi="Times New Roman" w:cs="Times New Roman"/>
        <w:b/>
        <w:bCs/>
        <w:color w:val="2F2F2F"/>
        <w:sz w:val="20"/>
        <w:szCs w:val="20"/>
        <w:shd w:val="clear" w:color="auto" w:fill="F0F0F0"/>
      </w:rPr>
    </w:pPr>
    <w:r>
      <w:rPr>
        <w:rFonts w:ascii="Times New Roman" w:hAnsi="Times New Roman" w:cs="Times New Roman"/>
        <w:sz w:val="20"/>
        <w:szCs w:val="20"/>
      </w:rPr>
      <w:t>telefón:</w:t>
    </w:r>
    <w:r w:rsidRPr="003D2D7A">
      <w:rPr>
        <w:rFonts w:ascii="Times New Roman" w:hAnsi="Times New Roman" w:cs="Times New Roman"/>
        <w:sz w:val="20"/>
        <w:szCs w:val="20"/>
      </w:rPr>
      <w:t xml:space="preserve"> </w:t>
    </w:r>
    <w:r w:rsidRPr="003D2D7A">
      <w:rPr>
        <w:rFonts w:ascii="Times New Roman" w:hAnsi="Times New Roman" w:cs="Times New Roman"/>
        <w:b/>
        <w:bCs/>
        <w:color w:val="2F2F2F"/>
        <w:sz w:val="20"/>
        <w:szCs w:val="20"/>
        <w:shd w:val="clear" w:color="auto" w:fill="F0F0F0"/>
      </w:rPr>
      <w:t>0910 765</w:t>
    </w:r>
    <w:r w:rsidRPr="003D2D7A">
      <w:rPr>
        <w:rFonts w:ascii="Times New Roman" w:hAnsi="Times New Roman" w:cs="Times New Roman"/>
        <w:b/>
        <w:bCs/>
        <w:color w:val="2F2F2F"/>
        <w:sz w:val="20"/>
        <w:szCs w:val="20"/>
        <w:shd w:val="clear" w:color="auto" w:fill="F0F0F0"/>
      </w:rPr>
      <w:t> </w:t>
    </w:r>
    <w:r w:rsidRPr="003D2D7A">
      <w:rPr>
        <w:rFonts w:ascii="Times New Roman" w:hAnsi="Times New Roman" w:cs="Times New Roman"/>
        <w:b/>
        <w:bCs/>
        <w:color w:val="2F2F2F"/>
        <w:sz w:val="20"/>
        <w:szCs w:val="20"/>
        <w:shd w:val="clear" w:color="auto" w:fill="F0F0F0"/>
      </w:rPr>
      <w:t>000</w:t>
    </w:r>
  </w:p>
  <w:p w14:paraId="709126A7" w14:textId="372DD8FE" w:rsidR="003D2D7A" w:rsidRPr="003D2D7A" w:rsidRDefault="003D2D7A" w:rsidP="003D2D7A">
    <w:pPr>
      <w:pStyle w:val="Pta"/>
      <w:jc w:val="center"/>
      <w:rPr>
        <w:rFonts w:ascii="Times New Roman" w:hAnsi="Times New Roman" w:cs="Times New Roman"/>
        <w:b/>
        <w:bCs/>
        <w:color w:val="2F2F2F"/>
        <w:sz w:val="20"/>
        <w:szCs w:val="20"/>
        <w:shd w:val="clear" w:color="auto" w:fill="F0F0F0"/>
      </w:rPr>
    </w:pPr>
    <w:r w:rsidRPr="003D2D7A">
      <w:rPr>
        <w:rFonts w:ascii="Times New Roman" w:hAnsi="Times New Roman" w:cs="Times New Roman"/>
        <w:b/>
        <w:bCs/>
        <w:color w:val="2F2F2F"/>
        <w:sz w:val="20"/>
        <w:szCs w:val="20"/>
        <w:shd w:val="clear" w:color="auto" w:fill="F0F0F0"/>
      </w:rPr>
      <w:t>IČO: 35543582</w:t>
    </w:r>
  </w:p>
  <w:p w14:paraId="74EA5572" w14:textId="02B44783" w:rsidR="003D2D7A" w:rsidRPr="003D2D7A" w:rsidRDefault="003D2D7A" w:rsidP="003D2D7A">
    <w:pPr>
      <w:pStyle w:val="Pta"/>
      <w:jc w:val="center"/>
      <w:rPr>
        <w:rFonts w:ascii="Times New Roman" w:hAnsi="Times New Roman" w:cs="Times New Roman"/>
        <w:sz w:val="20"/>
        <w:szCs w:val="20"/>
      </w:rPr>
    </w:pPr>
    <w:r w:rsidRPr="003D2D7A">
      <w:rPr>
        <w:rFonts w:ascii="Times New Roman" w:hAnsi="Times New Roman" w:cs="Times New Roman"/>
        <w:b/>
        <w:bCs/>
        <w:color w:val="2F2F2F"/>
        <w:sz w:val="20"/>
        <w:szCs w:val="20"/>
        <w:shd w:val="clear" w:color="auto" w:fill="F0F0F0"/>
      </w:rPr>
      <w:t>DIČ: 2021645109</w:t>
    </w:r>
  </w:p>
  <w:p w14:paraId="5727FA4D" w14:textId="77777777" w:rsidR="003D2D7A" w:rsidRDefault="003D2D7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49C30" w14:textId="77777777" w:rsidR="00475456" w:rsidRDefault="00475456" w:rsidP="003D2D7A">
      <w:pPr>
        <w:spacing w:after="0" w:line="240" w:lineRule="auto"/>
      </w:pPr>
      <w:r>
        <w:separator/>
      </w:r>
    </w:p>
  </w:footnote>
  <w:footnote w:type="continuationSeparator" w:id="0">
    <w:p w14:paraId="31D4499D" w14:textId="77777777" w:rsidR="00475456" w:rsidRDefault="00475456" w:rsidP="003D2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911B8" w14:textId="1D2A0A6E" w:rsidR="003D2D7A" w:rsidRPr="00436BF9" w:rsidRDefault="003D2D7A" w:rsidP="003D2D7A">
    <w:pPr>
      <w:pStyle w:val="Hlavika"/>
      <w:jc w:val="center"/>
      <w:rPr>
        <w:rFonts w:ascii="Times New Roman" w:hAnsi="Times New Roman"/>
        <w:b/>
        <w:color w:val="FF3399"/>
        <w:sz w:val="28"/>
        <w:szCs w:val="28"/>
        <w:u w:val="double" w:color="00B0F0"/>
      </w:rPr>
    </w:pPr>
    <w:r>
      <w:rPr>
        <w:rFonts w:ascii="Times New Roman" w:hAnsi="Times New Roman"/>
        <w:b/>
        <w:noProof/>
        <w:color w:val="FF3399"/>
        <w:sz w:val="28"/>
        <w:szCs w:val="28"/>
        <w:u w:val="double" w:color="00B0F0"/>
        <w:lang w:eastAsia="sk-SK"/>
      </w:rPr>
      <w:drawing>
        <wp:anchor distT="0" distB="0" distL="114300" distR="114300" simplePos="0" relativeHeight="251659264" behindDoc="1" locked="0" layoutInCell="1" allowOverlap="1" wp14:anchorId="5C123D5D" wp14:editId="39F3818E">
          <wp:simplePos x="0" y="0"/>
          <wp:positionH relativeFrom="column">
            <wp:posOffset>-742315</wp:posOffset>
          </wp:positionH>
          <wp:positionV relativeFrom="paragraph">
            <wp:posOffset>-281305</wp:posOffset>
          </wp:positionV>
          <wp:extent cx="751840" cy="1047750"/>
          <wp:effectExtent l="0" t="0" r="0" b="0"/>
          <wp:wrapNone/>
          <wp:docPr id="1" name="Obrázok 1"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BF9">
      <w:rPr>
        <w:rFonts w:ascii="Times New Roman" w:hAnsi="Times New Roman"/>
        <w:b/>
        <w:color w:val="FF3399"/>
        <w:sz w:val="28"/>
        <w:szCs w:val="28"/>
        <w:u w:val="double" w:color="00B0F0"/>
      </w:rPr>
      <w:t>Základná umelecká škola, Akademika Hronca 3490/9B, 048 01 Rožňava</w:t>
    </w:r>
  </w:p>
  <w:p w14:paraId="36B9A021" w14:textId="77777777" w:rsidR="003D2D7A" w:rsidRDefault="003D2D7A" w:rsidP="003D2D7A">
    <w:pPr>
      <w:pStyle w:val="Hlavika"/>
    </w:pPr>
  </w:p>
  <w:p w14:paraId="77F4CBD4" w14:textId="305738C7" w:rsidR="003D2D7A" w:rsidRDefault="003D2D7A">
    <w:pPr>
      <w:pStyle w:val="Hlavika"/>
    </w:pPr>
  </w:p>
  <w:p w14:paraId="67EF95F6" w14:textId="77777777" w:rsidR="003D2D7A" w:rsidRDefault="003D2D7A">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ED6"/>
    <w:rsid w:val="00170ED6"/>
    <w:rsid w:val="003D2D7A"/>
    <w:rsid w:val="00475456"/>
    <w:rsid w:val="005773B5"/>
    <w:rsid w:val="00BF461A"/>
    <w:rsid w:val="00FC77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1436B"/>
  <w15:chartTrackingRefBased/>
  <w15:docId w15:val="{CC536C6E-BD9C-4B4A-8736-47A0D1C5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5773B5"/>
    <w:pPr>
      <w:spacing w:after="0" w:line="240" w:lineRule="auto"/>
    </w:pPr>
  </w:style>
  <w:style w:type="paragraph" w:styleId="Hlavika">
    <w:name w:val="header"/>
    <w:basedOn w:val="Normlny"/>
    <w:link w:val="HlavikaChar"/>
    <w:uiPriority w:val="99"/>
    <w:unhideWhenUsed/>
    <w:rsid w:val="003D2D7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D2D7A"/>
  </w:style>
  <w:style w:type="paragraph" w:styleId="Pta">
    <w:name w:val="footer"/>
    <w:basedOn w:val="Normlny"/>
    <w:link w:val="PtaChar"/>
    <w:uiPriority w:val="99"/>
    <w:unhideWhenUsed/>
    <w:rsid w:val="003D2D7A"/>
    <w:pPr>
      <w:tabs>
        <w:tab w:val="center" w:pos="4536"/>
        <w:tab w:val="right" w:pos="9072"/>
      </w:tabs>
      <w:spacing w:after="0" w:line="240" w:lineRule="auto"/>
    </w:pPr>
  </w:style>
  <w:style w:type="character" w:customStyle="1" w:styleId="PtaChar">
    <w:name w:val="Päta Char"/>
    <w:basedOn w:val="Predvolenpsmoodseku"/>
    <w:link w:val="Pta"/>
    <w:uiPriority w:val="99"/>
    <w:rsid w:val="003D2D7A"/>
  </w:style>
  <w:style w:type="character" w:styleId="Hypertextovprepojenie">
    <w:name w:val="Hyperlink"/>
    <w:basedOn w:val="Predvolenpsmoodseku"/>
    <w:uiPriority w:val="99"/>
    <w:unhideWhenUsed/>
    <w:rsid w:val="003D2D7A"/>
    <w:rPr>
      <w:color w:val="0563C1" w:themeColor="hyperlink"/>
      <w:u w:val="single"/>
    </w:rPr>
  </w:style>
  <w:style w:type="character" w:styleId="Nevyrieenzmienka">
    <w:name w:val="Unresolved Mention"/>
    <w:basedOn w:val="Predvolenpsmoodseku"/>
    <w:uiPriority w:val="99"/>
    <w:semiHidden/>
    <w:unhideWhenUsed/>
    <w:rsid w:val="003D2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zus.roznav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573</Words>
  <Characters>3271</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Kerekesova</dc:creator>
  <cp:keywords/>
  <dc:description/>
  <cp:lastModifiedBy>Villimova</cp:lastModifiedBy>
  <cp:revision>3</cp:revision>
  <cp:lastPrinted>2020-08-17T10:23:00Z</cp:lastPrinted>
  <dcterms:created xsi:type="dcterms:W3CDTF">2020-08-17T10:33:00Z</dcterms:created>
  <dcterms:modified xsi:type="dcterms:W3CDTF">2020-08-17T10:45:00Z</dcterms:modified>
</cp:coreProperties>
</file>