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999" w:rsidRDefault="006B2E19" w:rsidP="00166999">
      <w:pPr>
        <w:shd w:val="clear" w:color="auto" w:fill="FFFFFF"/>
        <w:spacing w:after="0" w:line="360" w:lineRule="auto"/>
        <w:jc w:val="both"/>
        <w:outlineLvl w:val="1"/>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Na základe rozhodnutia ministerstva školstva, vedy, výskumu a športu SR vydáva riaditeľka</w:t>
      </w:r>
      <w:r w:rsidR="00166999">
        <w:rPr>
          <w:rFonts w:ascii="Times New Roman" w:eastAsia="Times New Roman" w:hAnsi="Times New Roman" w:cs="Times New Roman"/>
          <w:sz w:val="24"/>
          <w:szCs w:val="24"/>
          <w:lang w:eastAsia="sk-SK"/>
        </w:rPr>
        <w:t xml:space="preserve"> </w:t>
      </w:r>
      <w:r w:rsidRPr="00987DEB">
        <w:rPr>
          <w:rFonts w:ascii="Times New Roman" w:eastAsia="Times New Roman" w:hAnsi="Times New Roman" w:cs="Times New Roman"/>
          <w:sz w:val="24"/>
          <w:szCs w:val="24"/>
          <w:lang w:eastAsia="sk-SK"/>
        </w:rPr>
        <w:t>Základnej umeleckej školy, Akademika Hronca 3490/9B, 048 01 Rožňava nasledovné:</w:t>
      </w:r>
    </w:p>
    <w:p w:rsidR="00166999" w:rsidRPr="00987DEB" w:rsidRDefault="00166999" w:rsidP="00166999">
      <w:pPr>
        <w:shd w:val="clear" w:color="auto" w:fill="FFFFFF"/>
        <w:spacing w:after="0" w:line="360" w:lineRule="auto"/>
        <w:jc w:val="both"/>
        <w:outlineLvl w:val="1"/>
        <w:rPr>
          <w:rFonts w:ascii="Times New Roman" w:eastAsia="Times New Roman" w:hAnsi="Times New Roman" w:cs="Times New Roman"/>
          <w:sz w:val="24"/>
          <w:szCs w:val="24"/>
          <w:lang w:eastAsia="sk-SK"/>
        </w:rPr>
      </w:pPr>
    </w:p>
    <w:p w:rsidR="00166999" w:rsidRDefault="006B2E19" w:rsidP="00166999">
      <w:pPr>
        <w:shd w:val="clear" w:color="auto" w:fill="FFFFFF"/>
        <w:spacing w:after="0" w:line="240" w:lineRule="auto"/>
        <w:jc w:val="center"/>
        <w:outlineLvl w:val="1"/>
        <w:rPr>
          <w:rFonts w:ascii="Times New Roman" w:eastAsia="Times New Roman" w:hAnsi="Times New Roman" w:cs="Times New Roman"/>
          <w:b/>
          <w:bCs/>
          <w:sz w:val="24"/>
          <w:szCs w:val="24"/>
          <w:lang w:eastAsia="sk-SK"/>
        </w:rPr>
      </w:pPr>
      <w:r w:rsidRPr="00166999">
        <w:rPr>
          <w:rFonts w:ascii="Times New Roman" w:eastAsia="Times New Roman" w:hAnsi="Times New Roman" w:cs="Times New Roman"/>
          <w:b/>
          <w:bCs/>
          <w:sz w:val="24"/>
          <w:szCs w:val="24"/>
          <w:lang w:eastAsia="sk-SK"/>
        </w:rPr>
        <w:t>Kritériá hodnotenia žiakov</w:t>
      </w:r>
      <w:r w:rsidR="00166999" w:rsidRPr="00166999">
        <w:rPr>
          <w:rFonts w:ascii="Times New Roman" w:eastAsia="Times New Roman" w:hAnsi="Times New Roman" w:cs="Times New Roman"/>
          <w:b/>
          <w:bCs/>
          <w:sz w:val="24"/>
          <w:szCs w:val="24"/>
          <w:lang w:eastAsia="sk-SK"/>
        </w:rPr>
        <w:t>, organizovanie záverečnej skúšky a informácie o prijímacích skúškach na školský rok 2020/2021 v čase mimoriadnej situácie</w:t>
      </w:r>
    </w:p>
    <w:p w:rsidR="00166999" w:rsidRPr="00166999" w:rsidRDefault="00166999" w:rsidP="00166999">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sk-SK"/>
        </w:rPr>
      </w:pPr>
    </w:p>
    <w:p w:rsidR="006B2E19" w:rsidRPr="006B2E19" w:rsidRDefault="006B2E19" w:rsidP="00987DEB">
      <w:pPr>
        <w:spacing w:before="150" w:after="150" w:line="300" w:lineRule="atLeast"/>
        <w:jc w:val="both"/>
        <w:outlineLvl w:val="4"/>
        <w:rPr>
          <w:rFonts w:ascii="Times New Roman" w:eastAsia="Times New Roman" w:hAnsi="Times New Roman" w:cs="Times New Roman"/>
          <w:b/>
          <w:bCs/>
          <w:sz w:val="28"/>
          <w:szCs w:val="28"/>
          <w:lang w:eastAsia="sk-SK"/>
        </w:rPr>
      </w:pPr>
      <w:r w:rsidRPr="006B2E19">
        <w:rPr>
          <w:rFonts w:ascii="Times New Roman" w:eastAsia="Times New Roman" w:hAnsi="Times New Roman" w:cs="Times New Roman"/>
          <w:b/>
          <w:bCs/>
          <w:sz w:val="28"/>
          <w:szCs w:val="28"/>
          <w:lang w:eastAsia="sk-SK"/>
        </w:rPr>
        <w:t>1. Hodnotenie</w:t>
      </w:r>
    </w:p>
    <w:p w:rsidR="006B2E19" w:rsidRPr="006B2E19" w:rsidRDefault="006B2E19" w:rsidP="00987DEB">
      <w:pPr>
        <w:spacing w:before="150" w:after="150" w:line="240" w:lineRule="auto"/>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1.1 Základné princípy hodnotenia žiakov základných umeleckých škôl v čase mimoriadneho prerušenia školského  vyučovania v školách:</w:t>
      </w:r>
    </w:p>
    <w:p w:rsidR="006B2E19" w:rsidRPr="006B2E19" w:rsidRDefault="006B2E19" w:rsidP="00987DEB">
      <w:pPr>
        <w:numPr>
          <w:ilvl w:val="0"/>
          <w:numId w:val="1"/>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zabezpečenie spravodlivosti pri hodnotení každého žiaka rešpektovaním individuálnych podmienok na domácu prípravu a dištančné vzdelávanie,</w:t>
      </w:r>
    </w:p>
    <w:p w:rsidR="006B2E19" w:rsidRPr="006B2E19" w:rsidRDefault="006B2E19" w:rsidP="00987DEB">
      <w:pPr>
        <w:numPr>
          <w:ilvl w:val="0"/>
          <w:numId w:val="1"/>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sústredenie pozornosti na poskytovanie spätnej väzby,</w:t>
      </w:r>
    </w:p>
    <w:p w:rsidR="006B2E19" w:rsidRPr="006B2E19" w:rsidRDefault="006B2E19" w:rsidP="00987DEB">
      <w:pPr>
        <w:numPr>
          <w:ilvl w:val="0"/>
          <w:numId w:val="1"/>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motivácia a povzbudzovanie jednotlivých výkonov žiakov individuálnym prístupom,</w:t>
      </w:r>
    </w:p>
    <w:p w:rsidR="006B2E19" w:rsidRPr="006B2E19" w:rsidRDefault="006B2E19" w:rsidP="00987DEB">
      <w:pPr>
        <w:numPr>
          <w:ilvl w:val="0"/>
          <w:numId w:val="1"/>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akceptácia jedinečnosti podmienok žiakov na vzdelávanie.</w:t>
      </w:r>
    </w:p>
    <w:p w:rsidR="006B2E19" w:rsidRPr="006B2E19" w:rsidRDefault="006B2E19" w:rsidP="00987DEB">
      <w:pPr>
        <w:spacing w:before="150" w:after="150" w:line="240" w:lineRule="auto"/>
        <w:jc w:val="both"/>
        <w:rPr>
          <w:rFonts w:ascii="Times New Roman" w:eastAsia="Times New Roman" w:hAnsi="Times New Roman" w:cs="Times New Roman"/>
          <w:b/>
          <w:bCs/>
          <w:sz w:val="24"/>
          <w:szCs w:val="24"/>
          <w:lang w:eastAsia="sk-SK"/>
        </w:rPr>
      </w:pPr>
      <w:r w:rsidRPr="006B2E19">
        <w:rPr>
          <w:rFonts w:ascii="Times New Roman" w:eastAsia="Times New Roman" w:hAnsi="Times New Roman" w:cs="Times New Roman"/>
          <w:b/>
          <w:bCs/>
          <w:sz w:val="24"/>
          <w:szCs w:val="24"/>
          <w:lang w:eastAsia="sk-SK"/>
        </w:rPr>
        <w:t>1.2 Zásady hodnotenia</w:t>
      </w:r>
    </w:p>
    <w:p w:rsidR="006B2E19" w:rsidRPr="006B2E19" w:rsidRDefault="006B2E19" w:rsidP="00987DEB">
      <w:pPr>
        <w:numPr>
          <w:ilvl w:val="0"/>
          <w:numId w:val="2"/>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Priebežné hodnotenie má mať charakter konštruktívnej spätnej väzby poskytovanej žiakom počas procesu učenia sa. Má mať motivačný charakter, pomenovať žiakom chyby, ktoré robia a navrhnúť postup pri ich odstraňovaní. Priebežné hodnotenie má mať značne individualizovaný charakter, zohľadňovať socioekonomické prostredie, v ktorom žiak vyrastá, jeho vekové a individuálne osobitosti a prihliadať na momentálnu psychickú a fyzickú disponovanosť žiaka.</w:t>
      </w:r>
    </w:p>
    <w:p w:rsidR="006B2E19" w:rsidRPr="006B2E19" w:rsidRDefault="006B2E19" w:rsidP="00987DEB">
      <w:pPr>
        <w:numPr>
          <w:ilvl w:val="0"/>
          <w:numId w:val="2"/>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Pri priebežnom hodnotení a záverečnom hodnotení sa prihliada predovšetkým na osobitosti, možnosti a individuálne podmienky na domácu prípravu žiaka počas mimoriadneho prerušenia školského vyučovania v školách.</w:t>
      </w:r>
    </w:p>
    <w:p w:rsidR="006B2E19" w:rsidRPr="006B2E19" w:rsidRDefault="006B2E19" w:rsidP="00987DEB">
      <w:pPr>
        <w:numPr>
          <w:ilvl w:val="0"/>
          <w:numId w:val="2"/>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Pri priebežnom hodnotení a záverečnom hodnotení sa odporúča zohľadniť aj sebahodnotenie žiaka.</w:t>
      </w:r>
    </w:p>
    <w:p w:rsidR="006B2E19" w:rsidRPr="006B2E19" w:rsidRDefault="006B2E19" w:rsidP="00987DEB">
      <w:pPr>
        <w:numPr>
          <w:ilvl w:val="0"/>
          <w:numId w:val="2"/>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Po obnovení školského vyučovania v školách základná umelecká škola vypracuje stručnú písomnú správu o realizácií školského vzdelávacieho programu počas mimoriadneho prerušenia školského vyučovania. Správa bude obsahovať opis zmien, ktoré nastali v dôsledku mimoriadnej situácie, vrátane informácií o organizácii vzdelávania a o spôsobe hodnotenia žiakov v jednotlivých vyučovacích predmetoch. So správou následne oboznámi Radu školy. Správa bude priložená k Správe o výchovno-vzdelávacej činnosti, jej výsledkoch a podmienkach za školský rok 2019/2020.</w:t>
      </w:r>
    </w:p>
    <w:p w:rsidR="006B2E19" w:rsidRPr="006B2E19" w:rsidRDefault="006B2E19" w:rsidP="00987DEB">
      <w:pPr>
        <w:spacing w:before="150" w:after="150" w:line="240" w:lineRule="auto"/>
        <w:jc w:val="both"/>
        <w:rPr>
          <w:rFonts w:ascii="Times New Roman" w:eastAsia="Times New Roman" w:hAnsi="Times New Roman" w:cs="Times New Roman"/>
          <w:b/>
          <w:bCs/>
          <w:sz w:val="24"/>
          <w:szCs w:val="24"/>
          <w:lang w:eastAsia="sk-SK"/>
        </w:rPr>
      </w:pPr>
      <w:r w:rsidRPr="006B2E19">
        <w:rPr>
          <w:rFonts w:ascii="Times New Roman" w:eastAsia="Times New Roman" w:hAnsi="Times New Roman" w:cs="Times New Roman"/>
          <w:b/>
          <w:bCs/>
          <w:sz w:val="24"/>
          <w:szCs w:val="24"/>
          <w:lang w:eastAsia="sk-SK"/>
        </w:rPr>
        <w:t>1.3 Získavanie podkladov k hodnoteniu</w:t>
      </w:r>
    </w:p>
    <w:p w:rsidR="006B2E19" w:rsidRPr="006B2E19" w:rsidRDefault="006B2E19" w:rsidP="00987DEB">
      <w:pPr>
        <w:numPr>
          <w:ilvl w:val="0"/>
          <w:numId w:val="3"/>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Podklady k priebežnému hodnoteniu a záverečnému hodnoteniu výchovno-vzdelávacích výsledkov žiakov získava učiteľ v čase mimoriadného prerušenia školského vyučovania v školách najmä prostredníctvom online vyučovania, portfólií žiackych prác, rozhovorov so žiakmi, príp. konzultácií  so zákonnými zástupcami. Podkladmi môžu byť prezentácie, projekty, samostatné praktické práce spracované žiakmi počas domácej prípravy s prihliadnutím na individuálne podmienky každého žiaka.</w:t>
      </w:r>
    </w:p>
    <w:p w:rsidR="006B2E19" w:rsidRPr="006B2E19" w:rsidRDefault="006B2E19" w:rsidP="00987DEB">
      <w:pPr>
        <w:numPr>
          <w:ilvl w:val="0"/>
          <w:numId w:val="3"/>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lastRenderedPageBreak/>
        <w:t>Počas mimoriadného prerušenia školského vyučovania v školách sa neodporúča hodnotiť žiakov na základe písomných skúšok.</w:t>
      </w:r>
    </w:p>
    <w:p w:rsidR="006B2E19" w:rsidRPr="006B2E19" w:rsidRDefault="006B2E19" w:rsidP="00987DEB">
      <w:pPr>
        <w:numPr>
          <w:ilvl w:val="0"/>
          <w:numId w:val="3"/>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V čase mimoriadnej situácie sa ruší povinnosť realizovať písomné práce vyplývajúce z výkonového štandardu štátneho vzdelávacieho programu pre základné umelecké školy.</w:t>
      </w:r>
    </w:p>
    <w:p w:rsidR="006B2E19" w:rsidRPr="00987DEB" w:rsidRDefault="006B2E19" w:rsidP="00987DEB">
      <w:pPr>
        <w:numPr>
          <w:ilvl w:val="0"/>
          <w:numId w:val="3"/>
        </w:numPr>
        <w:spacing w:before="100" w:beforeAutospacing="1" w:after="100" w:afterAutospacing="1" w:line="300" w:lineRule="atLeast"/>
        <w:ind w:left="375"/>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Po obnovení školského vyučovania v školách sa písomné a ústne skúšanie nerealizuje najmenej tri týždne od nástupu žiakov do základnej umeleckej školy.</w:t>
      </w:r>
    </w:p>
    <w:p w:rsidR="0046218E" w:rsidRDefault="00987DEB" w:rsidP="00987DEB">
      <w:pPr>
        <w:spacing w:before="100" w:beforeAutospacing="1" w:after="100" w:afterAutospacing="1" w:line="300" w:lineRule="atLeast"/>
        <w:jc w:val="both"/>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 xml:space="preserve">2 </w:t>
      </w:r>
      <w:r w:rsidR="0046218E" w:rsidRPr="00987DEB">
        <w:rPr>
          <w:rFonts w:ascii="Times New Roman" w:eastAsia="Times New Roman" w:hAnsi="Times New Roman" w:cs="Times New Roman"/>
          <w:b/>
          <w:bCs/>
          <w:sz w:val="28"/>
          <w:szCs w:val="28"/>
          <w:lang w:eastAsia="sk-SK"/>
        </w:rPr>
        <w:t>Hodnotenie v ZUŠ</w:t>
      </w:r>
    </w:p>
    <w:p w:rsidR="00987DEB" w:rsidRDefault="00987DEB" w:rsidP="00987DEB">
      <w:pPr>
        <w:pStyle w:val="Odsekzoznamu"/>
        <w:numPr>
          <w:ilvl w:val="0"/>
          <w:numId w:val="5"/>
        </w:numPr>
        <w:spacing w:before="100" w:beforeAutospacing="1" w:after="100" w:afterAutospacing="1" w:line="300" w:lineRule="atLeast"/>
        <w:ind w:left="284"/>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Z dôvodu, že podmienky v čase mimoriadneho prerušenia školského vyučovania v školách neumožnili naplniť ciele školského vzdelávacieho programu v nasledovných vyučovacích predmetoch, sa tieto</w:t>
      </w:r>
      <w:r w:rsidR="007C0F15">
        <w:rPr>
          <w:rFonts w:ascii="Times New Roman" w:eastAsia="Times New Roman" w:hAnsi="Times New Roman" w:cs="Times New Roman"/>
          <w:sz w:val="24"/>
          <w:szCs w:val="24"/>
          <w:lang w:eastAsia="sk-SK"/>
        </w:rPr>
        <w:t xml:space="preserve"> predmety</w:t>
      </w:r>
      <w:r w:rsidRPr="00987DEB">
        <w:rPr>
          <w:rFonts w:ascii="Times New Roman" w:eastAsia="Times New Roman" w:hAnsi="Times New Roman" w:cs="Times New Roman"/>
          <w:sz w:val="24"/>
          <w:szCs w:val="24"/>
          <w:lang w:eastAsia="sk-SK"/>
        </w:rPr>
        <w:t xml:space="preserve"> hodnotiť nebudú:</w:t>
      </w:r>
    </w:p>
    <w:p w:rsidR="00987DEB" w:rsidRDefault="007C0F15" w:rsidP="00987DEB">
      <w:pPr>
        <w:pStyle w:val="Odsekzoznamu"/>
        <w:numPr>
          <w:ilvl w:val="1"/>
          <w:numId w:val="5"/>
        </w:numPr>
        <w:spacing w:before="100" w:beforeAutospacing="1" w:after="100" w:afterAutospacing="1"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HO - </w:t>
      </w:r>
      <w:r w:rsidR="00987DEB" w:rsidRPr="00987DEB">
        <w:rPr>
          <w:rFonts w:ascii="Times New Roman" w:eastAsia="Times New Roman" w:hAnsi="Times New Roman" w:cs="Times New Roman"/>
          <w:sz w:val="24"/>
          <w:szCs w:val="24"/>
          <w:lang w:eastAsia="sk-SK"/>
        </w:rPr>
        <w:t xml:space="preserve">štvorručná hra, komorná hra, </w:t>
      </w:r>
      <w:r>
        <w:rPr>
          <w:rFonts w:ascii="Times New Roman" w:eastAsia="Times New Roman" w:hAnsi="Times New Roman" w:cs="Times New Roman"/>
          <w:sz w:val="24"/>
          <w:szCs w:val="24"/>
          <w:lang w:eastAsia="sk-SK"/>
        </w:rPr>
        <w:t xml:space="preserve">inštrumentálny sprievod, </w:t>
      </w:r>
      <w:r w:rsidR="00987DEB" w:rsidRPr="00987DEB">
        <w:rPr>
          <w:rFonts w:ascii="Times New Roman" w:eastAsia="Times New Roman" w:hAnsi="Times New Roman" w:cs="Times New Roman"/>
          <w:sz w:val="24"/>
          <w:szCs w:val="24"/>
          <w:lang w:eastAsia="sk-SK"/>
        </w:rPr>
        <w:t xml:space="preserve">komorný spev, hra v súbore, komorný spevácky zbor, </w:t>
      </w:r>
      <w:r>
        <w:rPr>
          <w:rFonts w:ascii="Times New Roman" w:eastAsia="Times New Roman" w:hAnsi="Times New Roman" w:cs="Times New Roman"/>
          <w:sz w:val="24"/>
          <w:szCs w:val="24"/>
          <w:lang w:eastAsia="sk-SK"/>
        </w:rPr>
        <w:t xml:space="preserve">zborový spev, </w:t>
      </w:r>
      <w:r w:rsidR="00987DEB" w:rsidRPr="00987DEB">
        <w:rPr>
          <w:rFonts w:ascii="Times New Roman" w:eastAsia="Times New Roman" w:hAnsi="Times New Roman" w:cs="Times New Roman"/>
          <w:sz w:val="24"/>
          <w:szCs w:val="24"/>
          <w:lang w:eastAsia="sk-SK"/>
        </w:rPr>
        <w:t>hra v</w:t>
      </w:r>
      <w:r>
        <w:rPr>
          <w:rFonts w:ascii="Times New Roman" w:eastAsia="Times New Roman" w:hAnsi="Times New Roman" w:cs="Times New Roman"/>
          <w:sz w:val="24"/>
          <w:szCs w:val="24"/>
          <w:lang w:eastAsia="sk-SK"/>
        </w:rPr>
        <w:t> </w:t>
      </w:r>
      <w:r w:rsidR="00987DEB" w:rsidRPr="00987DEB">
        <w:rPr>
          <w:rFonts w:ascii="Times New Roman" w:eastAsia="Times New Roman" w:hAnsi="Times New Roman" w:cs="Times New Roman"/>
          <w:sz w:val="24"/>
          <w:szCs w:val="24"/>
          <w:lang w:eastAsia="sk-SK"/>
        </w:rPr>
        <w:t>orchestri</w:t>
      </w:r>
      <w:r>
        <w:rPr>
          <w:rFonts w:ascii="Times New Roman" w:eastAsia="Times New Roman" w:hAnsi="Times New Roman" w:cs="Times New Roman"/>
          <w:sz w:val="24"/>
          <w:szCs w:val="24"/>
          <w:lang w:eastAsia="sk-SK"/>
        </w:rPr>
        <w:t xml:space="preserve">, </w:t>
      </w:r>
    </w:p>
    <w:p w:rsidR="007C0F15" w:rsidRDefault="007C0F15" w:rsidP="00987DEB">
      <w:pPr>
        <w:pStyle w:val="Odsekzoznamu"/>
        <w:numPr>
          <w:ilvl w:val="1"/>
          <w:numId w:val="5"/>
        </w:numPr>
        <w:spacing w:before="100" w:beforeAutospacing="1" w:after="100" w:afterAutospacing="1"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LDO – práca v súbore, pohyb</w:t>
      </w:r>
    </w:p>
    <w:p w:rsidR="007C0F15" w:rsidRDefault="007C0F15" w:rsidP="00987DEB">
      <w:pPr>
        <w:pStyle w:val="Odsekzoznamu"/>
        <w:numPr>
          <w:ilvl w:val="1"/>
          <w:numId w:val="5"/>
        </w:numPr>
        <w:spacing w:before="100" w:beforeAutospacing="1" w:after="100" w:afterAutospacing="1"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TO – ľudový tanec</w:t>
      </w:r>
    </w:p>
    <w:p w:rsidR="0046218E" w:rsidRPr="00987DEB" w:rsidRDefault="00987DEB"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2.1 </w:t>
      </w:r>
      <w:r w:rsidR="0046218E" w:rsidRPr="00987DEB">
        <w:rPr>
          <w:rFonts w:ascii="Times New Roman" w:eastAsia="Times New Roman" w:hAnsi="Times New Roman" w:cs="Times New Roman"/>
          <w:b/>
          <w:bCs/>
          <w:sz w:val="24"/>
          <w:szCs w:val="24"/>
          <w:lang w:eastAsia="sk-SK"/>
        </w:rPr>
        <w:t>Výtvarný odbor:</w:t>
      </w:r>
    </w:p>
    <w:p w:rsidR="0046218E" w:rsidRPr="00987DEB" w:rsidRDefault="0046218E"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 xml:space="preserve">Hodnotia sa predmety – KRESBA, MAĽBA </w:t>
      </w:r>
    </w:p>
    <w:p w:rsidR="0046218E" w:rsidRPr="00987DEB" w:rsidRDefault="0046218E"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Podklady k hodnoteniu žiakov – portfólio žiackych prác, online vyučovanie, rozhovory, konzultácie</w:t>
      </w:r>
    </w:p>
    <w:p w:rsidR="0046218E" w:rsidRPr="00987DEB" w:rsidRDefault="0046218E"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Organizácia vyučovania: online vyučovanie formou prezentácií a informačných listov k preberanému učivu, raz týždenne, podľa rozvrhu hodín.</w:t>
      </w:r>
    </w:p>
    <w:p w:rsidR="0046218E" w:rsidRPr="00987DEB" w:rsidRDefault="00987DEB"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2.2 </w:t>
      </w:r>
      <w:r w:rsidR="0046218E" w:rsidRPr="00987DEB">
        <w:rPr>
          <w:rFonts w:ascii="Times New Roman" w:eastAsia="Times New Roman" w:hAnsi="Times New Roman" w:cs="Times New Roman"/>
          <w:b/>
          <w:bCs/>
          <w:sz w:val="24"/>
          <w:szCs w:val="24"/>
          <w:lang w:eastAsia="sk-SK"/>
        </w:rPr>
        <w:t>Tanečný odbor:</w:t>
      </w:r>
    </w:p>
    <w:p w:rsidR="0046218E" w:rsidRPr="00987DEB" w:rsidRDefault="0046218E"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Hodnotia sa predmety – TANEČNÁ PRÍPRAVA/TANEČNÁ PRAX, KLASICKÝ TANEC</w:t>
      </w:r>
    </w:p>
    <w:p w:rsidR="00723A1A" w:rsidRPr="00987DEB" w:rsidRDefault="00723A1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Podklady k hodnoteniu žiakov – videá žiakov, online hodiny, prezentácie, projekty</w:t>
      </w:r>
    </w:p>
    <w:p w:rsidR="00723A1A" w:rsidRPr="00987DEB" w:rsidRDefault="00723A1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Organizácia vyučovania: online vyučovanie, komunikácia v skupinách na sociálnych sieťach, komunikácia formou emailu a telefónu, podľa rozvrhu hodín.</w:t>
      </w:r>
    </w:p>
    <w:p w:rsidR="00723A1A" w:rsidRPr="00987DEB" w:rsidRDefault="00987DEB"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2.3 </w:t>
      </w:r>
      <w:r w:rsidR="00723A1A" w:rsidRPr="00987DEB">
        <w:rPr>
          <w:rFonts w:ascii="Times New Roman" w:eastAsia="Times New Roman" w:hAnsi="Times New Roman" w:cs="Times New Roman"/>
          <w:b/>
          <w:bCs/>
          <w:sz w:val="24"/>
          <w:szCs w:val="24"/>
          <w:lang w:eastAsia="sk-SK"/>
        </w:rPr>
        <w:t>Literárno-dramatický odbor:</w:t>
      </w:r>
    </w:p>
    <w:p w:rsidR="00723A1A" w:rsidRPr="00987DEB" w:rsidRDefault="00723A1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 xml:space="preserve">Hodnotia sa predmety </w:t>
      </w:r>
      <w:r w:rsidR="002F58A2" w:rsidRPr="00987DEB">
        <w:rPr>
          <w:rFonts w:ascii="Times New Roman" w:eastAsia="Times New Roman" w:hAnsi="Times New Roman" w:cs="Times New Roman"/>
          <w:sz w:val="24"/>
          <w:szCs w:val="24"/>
          <w:lang w:eastAsia="sk-SK"/>
        </w:rPr>
        <w:t>–</w:t>
      </w:r>
      <w:r w:rsidRPr="00987DEB">
        <w:rPr>
          <w:rFonts w:ascii="Times New Roman" w:eastAsia="Times New Roman" w:hAnsi="Times New Roman" w:cs="Times New Roman"/>
          <w:sz w:val="24"/>
          <w:szCs w:val="24"/>
          <w:lang w:eastAsia="sk-SK"/>
        </w:rPr>
        <w:t xml:space="preserve"> </w:t>
      </w:r>
      <w:r w:rsidR="002F58A2" w:rsidRPr="00987DEB">
        <w:rPr>
          <w:rFonts w:ascii="Times New Roman" w:eastAsia="Times New Roman" w:hAnsi="Times New Roman" w:cs="Times New Roman"/>
          <w:sz w:val="24"/>
          <w:szCs w:val="24"/>
          <w:lang w:eastAsia="sk-SK"/>
        </w:rPr>
        <w:t>DRAMATIKA A SLOVESNOSŤ, PREDNES</w:t>
      </w:r>
    </w:p>
    <w:p w:rsidR="002F58A2" w:rsidRPr="00987DEB" w:rsidRDefault="002F58A2"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Podklady k hodnoteniu žiakov – portfólio vlastnej tvorby, videá, prezentácie, projekty</w:t>
      </w:r>
    </w:p>
    <w:p w:rsidR="002F58A2" w:rsidRPr="00987DEB" w:rsidRDefault="002F58A2"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Organizácia vyučovania: online vyučovanie na sociálnych sieťach, prezentácie, vlastné pracovné hravé listy, vyučovanie podľa rozvrhu.</w:t>
      </w:r>
    </w:p>
    <w:p w:rsidR="002F58A2" w:rsidRPr="00987DEB" w:rsidRDefault="00987DEB"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2.4 </w:t>
      </w:r>
      <w:r w:rsidR="002F58A2" w:rsidRPr="00987DEB">
        <w:rPr>
          <w:rFonts w:ascii="Times New Roman" w:eastAsia="Times New Roman" w:hAnsi="Times New Roman" w:cs="Times New Roman"/>
          <w:b/>
          <w:bCs/>
          <w:sz w:val="24"/>
          <w:szCs w:val="24"/>
          <w:lang w:eastAsia="sk-SK"/>
        </w:rPr>
        <w:t>Hudobný odbor:</w:t>
      </w:r>
    </w:p>
    <w:p w:rsidR="002F58A2" w:rsidRPr="00987DEB" w:rsidRDefault="002F58A2"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lastRenderedPageBreak/>
        <w:t xml:space="preserve">Hodnotia sa predmety – HUDOBNÁ NÁUKA, HLAVNÝ PREDMET (voliteľný predmet a obligátny nástroj sa hodnotí slovne – </w:t>
      </w:r>
      <w:r w:rsidRPr="00987DEB">
        <w:rPr>
          <w:rFonts w:ascii="Times New Roman" w:eastAsia="Times New Roman" w:hAnsi="Times New Roman" w:cs="Times New Roman"/>
          <w:i/>
          <w:iCs/>
          <w:sz w:val="24"/>
          <w:szCs w:val="24"/>
          <w:lang w:eastAsia="sk-SK"/>
        </w:rPr>
        <w:t>absolvoval</w:t>
      </w:r>
      <w:r w:rsidRPr="00987DEB">
        <w:rPr>
          <w:rFonts w:ascii="Times New Roman" w:eastAsia="Times New Roman" w:hAnsi="Times New Roman" w:cs="Times New Roman"/>
          <w:sz w:val="24"/>
          <w:szCs w:val="24"/>
          <w:lang w:eastAsia="sk-SK"/>
        </w:rPr>
        <w:t>, len v prípade, ak prebiehala online výučba daného predmetu, v opačnom prípade sa nehodnotí</w:t>
      </w:r>
      <w:r w:rsidR="00E94B81" w:rsidRPr="00987DEB">
        <w:rPr>
          <w:rFonts w:ascii="Times New Roman" w:eastAsia="Times New Roman" w:hAnsi="Times New Roman" w:cs="Times New Roman"/>
          <w:sz w:val="24"/>
          <w:szCs w:val="24"/>
          <w:lang w:eastAsia="sk-SK"/>
        </w:rPr>
        <w:t>.)</w:t>
      </w:r>
    </w:p>
    <w:p w:rsidR="00F014CA" w:rsidRPr="00987DEB" w:rsidRDefault="00F014C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Podklady k hodnoteniu žiakov – HN – vypracované pracovné listy, Hl. predmet – videá, online vyučovanie, rozhovory</w:t>
      </w:r>
    </w:p>
    <w:p w:rsidR="00F014CA" w:rsidRPr="00987DEB" w:rsidRDefault="00F014C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 xml:space="preserve">Organizácia vyučovania: hodiny prebiehajú podľa rozvrhu hodín, prípadne v inom čase, po dohode so žiakom/zákonným zástupcom. </w:t>
      </w:r>
    </w:p>
    <w:p w:rsidR="00F82696" w:rsidRPr="006B2E19" w:rsidRDefault="00987DEB" w:rsidP="00987DEB">
      <w:pPr>
        <w:spacing w:before="150" w:after="150" w:line="300" w:lineRule="atLeast"/>
        <w:jc w:val="both"/>
        <w:outlineLvl w:val="4"/>
        <w:rPr>
          <w:rFonts w:ascii="Times New Roman" w:eastAsia="Times New Roman" w:hAnsi="Times New Roman" w:cs="Times New Roman"/>
          <w:b/>
          <w:bCs/>
          <w:sz w:val="28"/>
          <w:szCs w:val="28"/>
          <w:lang w:eastAsia="sk-SK"/>
        </w:rPr>
      </w:pPr>
      <w:r w:rsidRPr="00987DEB">
        <w:rPr>
          <w:rFonts w:ascii="Times New Roman" w:eastAsia="Times New Roman" w:hAnsi="Times New Roman" w:cs="Times New Roman"/>
          <w:b/>
          <w:bCs/>
          <w:sz w:val="28"/>
          <w:szCs w:val="28"/>
          <w:lang w:eastAsia="sk-SK"/>
        </w:rPr>
        <w:t xml:space="preserve">3 </w:t>
      </w:r>
      <w:r w:rsidR="00F82696" w:rsidRPr="006B2E19">
        <w:rPr>
          <w:rFonts w:ascii="Times New Roman" w:eastAsia="Times New Roman" w:hAnsi="Times New Roman" w:cs="Times New Roman"/>
          <w:b/>
          <w:bCs/>
          <w:sz w:val="28"/>
          <w:szCs w:val="28"/>
          <w:lang w:eastAsia="sk-SK"/>
        </w:rPr>
        <w:t>Ukončenie stupňa vzdelania</w:t>
      </w:r>
    </w:p>
    <w:p w:rsidR="00987DEB" w:rsidRDefault="00F82696" w:rsidP="00987DEB">
      <w:pPr>
        <w:pStyle w:val="Odsekzoznamu"/>
        <w:numPr>
          <w:ilvl w:val="0"/>
          <w:numId w:val="6"/>
        </w:numPr>
        <w:spacing w:before="100" w:beforeAutospacing="1" w:after="100" w:afterAutospacing="1" w:line="300" w:lineRule="atLeast"/>
        <w:ind w:left="426"/>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školskom roku 2019/2020 sa na základných umeleckých školách vykonáva záverečná skúška </w:t>
      </w:r>
      <w:r w:rsidRPr="00987DEB">
        <w:rPr>
          <w:rFonts w:ascii="Times New Roman" w:eastAsia="Times New Roman" w:hAnsi="Times New Roman" w:cs="Times New Roman"/>
          <w:b/>
          <w:bCs/>
          <w:sz w:val="24"/>
          <w:szCs w:val="24"/>
          <w:lang w:eastAsia="sk-SK"/>
        </w:rPr>
        <w:t>administratívne</w:t>
      </w:r>
      <w:r w:rsidR="00FE4317" w:rsidRPr="00987DEB">
        <w:rPr>
          <w:rFonts w:ascii="Times New Roman" w:eastAsia="Times New Roman" w:hAnsi="Times New Roman" w:cs="Times New Roman"/>
          <w:sz w:val="24"/>
          <w:szCs w:val="24"/>
          <w:lang w:eastAsia="sk-SK"/>
        </w:rPr>
        <w:t>, výpočtom aritmetického priemeru z určených predmetov.</w:t>
      </w:r>
    </w:p>
    <w:p w:rsidR="00987DEB" w:rsidRDefault="00FE4317" w:rsidP="00987DEB">
      <w:pPr>
        <w:pStyle w:val="Odsekzoznamu"/>
        <w:numPr>
          <w:ilvl w:val="0"/>
          <w:numId w:val="6"/>
        </w:numPr>
        <w:spacing w:before="100" w:beforeAutospacing="1" w:after="100" w:afterAutospacing="1" w:line="300" w:lineRule="atLeast"/>
        <w:ind w:left="426"/>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Aritmetický priemer známok sa zaokrúhľuje na celé číslo, pričom 1,5 sa zaokrúhľuje na 1; 2,5 sa zaokrúhľuje na 2; 3,5 sa zaokrúhľuje na 3. Aritmetický priemer s desatinnou časťou do 0,50 sa zaokrúhľuje na celé číslo smerom nadol a nad 0,50 sa zaokrúhľuje na celé číslo smerom nahor.</w:t>
      </w:r>
    </w:p>
    <w:p w:rsidR="00FE4317" w:rsidRPr="00987DEB" w:rsidRDefault="00FE4317" w:rsidP="00987DEB">
      <w:pPr>
        <w:pStyle w:val="Odsekzoznamu"/>
        <w:numPr>
          <w:ilvl w:val="0"/>
          <w:numId w:val="6"/>
        </w:numPr>
        <w:spacing w:before="100" w:beforeAutospacing="1" w:after="100" w:afterAutospacing="1" w:line="300" w:lineRule="atLeast"/>
        <w:ind w:left="426"/>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Aritmetický priemer a výslednú známku v jednotlivých častiach záverečnej  skúšky kontrolujú dvaja členovia komisie a schvaľuje ho predseda komisie do 29. mája 2020</w:t>
      </w:r>
    </w:p>
    <w:p w:rsidR="00F014CA" w:rsidRPr="00987DEB" w:rsidRDefault="00987DEB"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3.1 </w:t>
      </w:r>
      <w:r w:rsidR="00F014CA" w:rsidRPr="00987DEB">
        <w:rPr>
          <w:rFonts w:ascii="Times New Roman" w:eastAsia="Times New Roman" w:hAnsi="Times New Roman" w:cs="Times New Roman"/>
          <w:b/>
          <w:bCs/>
          <w:sz w:val="24"/>
          <w:szCs w:val="24"/>
          <w:lang w:eastAsia="sk-SK"/>
        </w:rPr>
        <w:t>Hodnotenie záverečných ročníkov</w:t>
      </w:r>
    </w:p>
    <w:p w:rsidR="00F014CA" w:rsidRPr="00987DEB" w:rsidRDefault="00F014C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Záverečná známka sa vypočíta aritmetickým priemerom známok:</w:t>
      </w:r>
    </w:p>
    <w:p w:rsidR="00F014CA" w:rsidRPr="00987DEB" w:rsidRDefault="00F014CA"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b/>
          <w:bCs/>
          <w:sz w:val="24"/>
          <w:szCs w:val="24"/>
          <w:lang w:eastAsia="sk-SK"/>
        </w:rPr>
        <w:t>4. ročník 1. časť I. stupeň</w:t>
      </w:r>
      <w:r w:rsidR="00E430C8" w:rsidRPr="00987DEB">
        <w:rPr>
          <w:rFonts w:ascii="Times New Roman" w:eastAsia="Times New Roman" w:hAnsi="Times New Roman" w:cs="Times New Roman"/>
          <w:sz w:val="24"/>
          <w:szCs w:val="24"/>
          <w:lang w:eastAsia="sk-SK"/>
        </w:rPr>
        <w:t xml:space="preserve"> (primárne umelecké vzdelávanie)</w:t>
      </w:r>
    </w:p>
    <w:p w:rsidR="00E430C8" w:rsidRPr="00987DEB" w:rsidRDefault="00E430C8"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Hlavný predmet – 1. ročník (koncoročná známka); 2. ročník (koncoročná známka); 3. ročník (polročná, aj koncoročná známka); 4. ročník (polročná známka)</w:t>
      </w:r>
    </w:p>
    <w:p w:rsidR="00E430C8" w:rsidRPr="00987DEB" w:rsidRDefault="00E430C8"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b/>
          <w:bCs/>
          <w:sz w:val="24"/>
          <w:szCs w:val="24"/>
          <w:lang w:eastAsia="sk-SK"/>
        </w:rPr>
        <w:t>4. ročník 2. časť I. stupeň</w:t>
      </w:r>
      <w:r w:rsidRPr="00987DEB">
        <w:rPr>
          <w:rFonts w:ascii="Times New Roman" w:eastAsia="Times New Roman" w:hAnsi="Times New Roman" w:cs="Times New Roman"/>
          <w:sz w:val="24"/>
          <w:szCs w:val="24"/>
          <w:lang w:eastAsia="sk-SK"/>
        </w:rPr>
        <w:t xml:space="preserve"> (nižšie sekundárne umelecké vzdelávanie)</w:t>
      </w:r>
    </w:p>
    <w:p w:rsidR="00F82696" w:rsidRPr="00987DEB" w:rsidRDefault="00E430C8"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Hlavný predmet – 1. ročník (koncoročná známka), 2. ročník (koncoročná známka), 3. ročník (koncoročná známka), 4. ročník (koncoročná známka), 1. ročník  2. časť (koncoročná známka), 2. ročník  2. časť (koncoročná známka), 3. ročník 2. časť (polročná, aj koncoročná známka), 4. ročník 2. časť (polročná známka)</w:t>
      </w:r>
      <w:r w:rsidR="00E32B1F" w:rsidRPr="00987DEB">
        <w:rPr>
          <w:rFonts w:ascii="Times New Roman" w:eastAsia="Times New Roman" w:hAnsi="Times New Roman" w:cs="Times New Roman"/>
          <w:sz w:val="24"/>
          <w:szCs w:val="24"/>
          <w:lang w:eastAsia="sk-SK"/>
        </w:rPr>
        <w:t xml:space="preserve"> </w:t>
      </w:r>
    </w:p>
    <w:p w:rsidR="00E32B1F" w:rsidRPr="00987DEB" w:rsidRDefault="00E32B1F"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vo výtvarnom odbore sa počíta</w:t>
      </w:r>
      <w:r w:rsidR="00F82696" w:rsidRPr="00987DEB">
        <w:rPr>
          <w:rFonts w:ascii="Times New Roman" w:eastAsia="Times New Roman" w:hAnsi="Times New Roman" w:cs="Times New Roman"/>
          <w:sz w:val="24"/>
          <w:szCs w:val="24"/>
          <w:lang w:eastAsia="sk-SK"/>
        </w:rPr>
        <w:t>jú</w:t>
      </w:r>
      <w:r w:rsidRPr="00987DEB">
        <w:rPr>
          <w:rFonts w:ascii="Times New Roman" w:eastAsia="Times New Roman" w:hAnsi="Times New Roman" w:cs="Times New Roman"/>
          <w:sz w:val="24"/>
          <w:szCs w:val="24"/>
          <w:lang w:eastAsia="sk-SK"/>
        </w:rPr>
        <w:t xml:space="preserve"> do aritmetického priemeru</w:t>
      </w:r>
      <w:r w:rsidR="00F82696" w:rsidRPr="00987DEB">
        <w:rPr>
          <w:rFonts w:ascii="Times New Roman" w:eastAsia="Times New Roman" w:hAnsi="Times New Roman" w:cs="Times New Roman"/>
          <w:sz w:val="24"/>
          <w:szCs w:val="24"/>
          <w:lang w:eastAsia="sk-SK"/>
        </w:rPr>
        <w:t xml:space="preserve"> známky:</w:t>
      </w:r>
    </w:p>
    <w:p w:rsidR="00F82696" w:rsidRPr="00987DEB" w:rsidRDefault="00F82696"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Hlavný predmet - 1. ročník (koncoročná známka), 2. ročník (koncoročná známka), 3. ročník (koncoročná známka), 4. ročník (koncoročná známka), 1. ročník  2. časť (koncoročná známka), 2. ročník  2. časť (koncoročná známka), 3. ročník 2. časť (koncoročná známka), 4. ročník 2. časť (polročná, aj koncoročná známka), 5. ročník 2. časť (koncoročná známka)</w:t>
      </w:r>
    </w:p>
    <w:p w:rsidR="00E430C8" w:rsidRPr="00987DEB" w:rsidRDefault="00E430C8"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Hudobná náuka, obligátne a voliteľné predmety sa hodnotia slovne – absolvoval.</w:t>
      </w:r>
    </w:p>
    <w:p w:rsidR="00F014CA" w:rsidRPr="00987DEB" w:rsidRDefault="00E32B1F" w:rsidP="00987DEB">
      <w:pPr>
        <w:spacing w:before="100" w:beforeAutospacing="1" w:after="100" w:afterAutospacing="1" w:line="300" w:lineRule="atLeast"/>
        <w:jc w:val="both"/>
        <w:rPr>
          <w:rFonts w:ascii="Times New Roman" w:eastAsia="Times New Roman" w:hAnsi="Times New Roman" w:cs="Times New Roman"/>
          <w:b/>
          <w:bCs/>
          <w:sz w:val="24"/>
          <w:szCs w:val="24"/>
          <w:lang w:eastAsia="sk-SK"/>
        </w:rPr>
      </w:pPr>
      <w:r w:rsidRPr="00987DEB">
        <w:rPr>
          <w:rFonts w:ascii="Times New Roman" w:eastAsia="Times New Roman" w:hAnsi="Times New Roman" w:cs="Times New Roman"/>
          <w:b/>
          <w:bCs/>
          <w:sz w:val="24"/>
          <w:szCs w:val="24"/>
          <w:lang w:eastAsia="sk-SK"/>
        </w:rPr>
        <w:t>4. ročník II. Stupeň</w:t>
      </w:r>
      <w:r w:rsidR="00043718" w:rsidRPr="00987DEB">
        <w:rPr>
          <w:rFonts w:ascii="Times New Roman" w:eastAsia="Times New Roman" w:hAnsi="Times New Roman" w:cs="Times New Roman"/>
          <w:b/>
          <w:bCs/>
          <w:sz w:val="24"/>
          <w:szCs w:val="24"/>
          <w:lang w:eastAsia="sk-SK"/>
        </w:rPr>
        <w:t xml:space="preserve"> / Štúdium pre dospelých</w:t>
      </w:r>
    </w:p>
    <w:p w:rsidR="00E32B1F" w:rsidRPr="00987DEB" w:rsidRDefault="00E32B1F"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lastRenderedPageBreak/>
        <w:t>Hlavný predmet - 1. ročník (koncoročná známka); 2. ročník (koncoročná známka); 3. ročník (polročná, aj koncoročná známka); 4. ročník (polročná známka)</w:t>
      </w:r>
    </w:p>
    <w:p w:rsidR="00987DEB" w:rsidRDefault="00987DEB"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p>
    <w:p w:rsidR="00F82696" w:rsidRPr="00987DEB" w:rsidRDefault="00F82696" w:rsidP="00987DEB">
      <w:pPr>
        <w:spacing w:before="100" w:beforeAutospacing="1" w:after="100" w:afterAutospacing="1" w:line="300" w:lineRule="atLeast"/>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období mimoriadnej situácie sa nepočítajú „vymeškané hodiny“.</w:t>
      </w:r>
    </w:p>
    <w:p w:rsidR="00F82696" w:rsidRPr="00987DEB" w:rsidRDefault="00F82696" w:rsidP="00987DEB">
      <w:pPr>
        <w:spacing w:before="150" w:after="150" w:line="300" w:lineRule="atLeast"/>
        <w:jc w:val="both"/>
        <w:outlineLvl w:val="4"/>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prípade, ak sa neobnoví vyučovanie v šk. roku 2019/2020 bude hodnotenie žiakov zabezpečené online zasadnutím pedagogickej rady a vysvedčenia budú žiakom</w:t>
      </w:r>
      <w:r w:rsidR="00FE4317" w:rsidRPr="00987DEB">
        <w:rPr>
          <w:rFonts w:ascii="Times New Roman" w:eastAsia="Times New Roman" w:hAnsi="Times New Roman" w:cs="Times New Roman"/>
          <w:sz w:val="24"/>
          <w:szCs w:val="24"/>
          <w:lang w:eastAsia="sk-SK"/>
        </w:rPr>
        <w:t xml:space="preserve"> vydané v riadnom termíne.</w:t>
      </w:r>
      <w:r w:rsidR="006B2E19" w:rsidRPr="006B2E19">
        <w:rPr>
          <w:rFonts w:ascii="Times New Roman" w:eastAsia="Times New Roman" w:hAnsi="Times New Roman" w:cs="Times New Roman"/>
          <w:sz w:val="24"/>
          <w:szCs w:val="24"/>
          <w:lang w:eastAsia="sk-SK"/>
        </w:rPr>
        <w:t xml:space="preserve"> </w:t>
      </w:r>
    </w:p>
    <w:p w:rsidR="00043718" w:rsidRPr="00987DEB" w:rsidRDefault="006B2E19" w:rsidP="00987DEB">
      <w:pPr>
        <w:spacing w:before="150" w:after="150" w:line="240" w:lineRule="auto"/>
        <w:jc w:val="both"/>
        <w:rPr>
          <w:rFonts w:ascii="Times New Roman" w:eastAsia="Times New Roman" w:hAnsi="Times New Roman" w:cs="Times New Roman"/>
          <w:sz w:val="24"/>
          <w:szCs w:val="24"/>
          <w:lang w:eastAsia="sk-SK"/>
        </w:rPr>
      </w:pPr>
      <w:r w:rsidRPr="006B2E19">
        <w:rPr>
          <w:rFonts w:ascii="Times New Roman" w:eastAsia="Times New Roman" w:hAnsi="Times New Roman" w:cs="Times New Roman"/>
          <w:sz w:val="24"/>
          <w:szCs w:val="24"/>
          <w:lang w:eastAsia="sk-SK"/>
        </w:rPr>
        <w:t>Riaditeľ základnej umeleckej školy vymenuje členov komisie pre záverečnú skúšku</w:t>
      </w:r>
      <w:r w:rsidR="00FE4317" w:rsidRPr="00987DEB">
        <w:rPr>
          <w:rFonts w:ascii="Times New Roman" w:eastAsia="Times New Roman" w:hAnsi="Times New Roman" w:cs="Times New Roman"/>
          <w:sz w:val="24"/>
          <w:szCs w:val="24"/>
          <w:lang w:eastAsia="sk-SK"/>
        </w:rPr>
        <w:t>.</w:t>
      </w:r>
    </w:p>
    <w:p w:rsidR="00043718" w:rsidRPr="00987DEB" w:rsidRDefault="00043718" w:rsidP="00987DEB">
      <w:pPr>
        <w:spacing w:before="150" w:after="150" w:line="240" w:lineRule="auto"/>
        <w:jc w:val="both"/>
        <w:rPr>
          <w:rFonts w:ascii="Times New Roman" w:eastAsia="Times New Roman" w:hAnsi="Times New Roman" w:cs="Times New Roman"/>
          <w:b/>
          <w:bCs/>
          <w:sz w:val="24"/>
          <w:szCs w:val="24"/>
          <w:lang w:eastAsia="sk-SK"/>
        </w:rPr>
      </w:pPr>
    </w:p>
    <w:p w:rsidR="006B2E19" w:rsidRPr="006B2E19" w:rsidRDefault="00987DEB" w:rsidP="00987DEB">
      <w:pPr>
        <w:spacing w:before="150" w:after="150" w:line="240" w:lineRule="auto"/>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b/>
          <w:bCs/>
          <w:sz w:val="24"/>
          <w:szCs w:val="24"/>
          <w:lang w:eastAsia="sk-SK"/>
        </w:rPr>
        <w:t xml:space="preserve">3.2 </w:t>
      </w:r>
      <w:r w:rsidR="006B2E19" w:rsidRPr="006B2E19">
        <w:rPr>
          <w:rFonts w:ascii="Times New Roman" w:eastAsia="Times New Roman" w:hAnsi="Times New Roman" w:cs="Times New Roman"/>
          <w:b/>
          <w:bCs/>
          <w:sz w:val="24"/>
          <w:szCs w:val="24"/>
          <w:lang w:eastAsia="sk-SK"/>
        </w:rPr>
        <w:t>Postup do vyššieho ročníka</w:t>
      </w:r>
    </w:p>
    <w:p w:rsidR="00987DEB" w:rsidRDefault="006B2E19" w:rsidP="00987DEB">
      <w:pPr>
        <w:pStyle w:val="Odsekzoznamu"/>
        <w:numPr>
          <w:ilvl w:val="0"/>
          <w:numId w:val="7"/>
        </w:numPr>
        <w:spacing w:before="150" w:after="150" w:line="240" w:lineRule="auto"/>
        <w:ind w:left="426"/>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čase mimoriadnej situácie nemôže byť žiak zo žiadneho vyučovacieho predmetu hodnotený stupňom prospechu neuspokojivý, t.</w:t>
      </w:r>
      <w:r w:rsidR="00043718" w:rsidRPr="00987DEB">
        <w:rPr>
          <w:rFonts w:ascii="Times New Roman" w:eastAsia="Times New Roman" w:hAnsi="Times New Roman" w:cs="Times New Roman"/>
          <w:sz w:val="24"/>
          <w:szCs w:val="24"/>
          <w:lang w:eastAsia="sk-SK"/>
        </w:rPr>
        <w:t xml:space="preserve"> </w:t>
      </w:r>
      <w:r w:rsidRPr="00987DEB">
        <w:rPr>
          <w:rFonts w:ascii="Times New Roman" w:eastAsia="Times New Roman" w:hAnsi="Times New Roman" w:cs="Times New Roman"/>
          <w:sz w:val="24"/>
          <w:szCs w:val="24"/>
          <w:lang w:eastAsia="sk-SK"/>
        </w:rPr>
        <w:t>j. nemôže opakovať ročník okrem prípadov, uvedených v</w:t>
      </w:r>
      <w:r w:rsidR="00043718" w:rsidRPr="00987DEB">
        <w:rPr>
          <w:rFonts w:ascii="Times New Roman" w:eastAsia="Times New Roman" w:hAnsi="Times New Roman" w:cs="Times New Roman"/>
          <w:sz w:val="24"/>
          <w:szCs w:val="24"/>
          <w:lang w:eastAsia="sk-SK"/>
        </w:rPr>
        <w:t> nasledujúcom odseku.</w:t>
      </w:r>
    </w:p>
    <w:p w:rsidR="006B2E19" w:rsidRDefault="006B2E19" w:rsidP="00987DEB">
      <w:pPr>
        <w:pStyle w:val="Odsekzoznamu"/>
        <w:numPr>
          <w:ilvl w:val="0"/>
          <w:numId w:val="7"/>
        </w:numPr>
        <w:spacing w:before="150" w:after="150" w:line="240" w:lineRule="auto"/>
        <w:ind w:left="426"/>
        <w:jc w:val="both"/>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čase mimoriadnej situácie žiaci prvého stupňa základného štúdia, druhého stupňa základného štúdia a štúdia pre dospelých, ktorí v prvom polroku dostali známku neuspokojivý  z dvoch alebo viacerých vyučovacích predmetov alebo boli nehodnotení, môžu absolvovať komisionálne skúšky najneskôr do 31. augusta 2020.</w:t>
      </w:r>
    </w:p>
    <w:p w:rsidR="00987DEB" w:rsidRPr="00987DEB" w:rsidRDefault="00987DEB" w:rsidP="00987DEB">
      <w:pPr>
        <w:pStyle w:val="Odsekzoznamu"/>
        <w:spacing w:before="150" w:after="150" w:line="240" w:lineRule="auto"/>
        <w:ind w:left="426"/>
        <w:jc w:val="both"/>
        <w:rPr>
          <w:rFonts w:ascii="Times New Roman" w:eastAsia="Times New Roman" w:hAnsi="Times New Roman" w:cs="Times New Roman"/>
          <w:sz w:val="24"/>
          <w:szCs w:val="24"/>
          <w:lang w:eastAsia="sk-SK"/>
        </w:rPr>
      </w:pPr>
    </w:p>
    <w:p w:rsidR="006B2E19" w:rsidRPr="00987DEB" w:rsidRDefault="00987DEB" w:rsidP="00987DEB">
      <w:pPr>
        <w:spacing w:before="150" w:after="150" w:line="300" w:lineRule="atLeast"/>
        <w:jc w:val="both"/>
        <w:outlineLvl w:val="4"/>
        <w:rPr>
          <w:rFonts w:ascii="Times New Roman" w:eastAsia="Times New Roman" w:hAnsi="Times New Roman" w:cs="Times New Roman"/>
          <w:b/>
          <w:bCs/>
          <w:sz w:val="28"/>
          <w:szCs w:val="28"/>
          <w:lang w:eastAsia="sk-SK"/>
        </w:rPr>
      </w:pPr>
      <w:r w:rsidRPr="00987DEB">
        <w:rPr>
          <w:rFonts w:ascii="Times New Roman" w:eastAsia="Times New Roman" w:hAnsi="Times New Roman" w:cs="Times New Roman"/>
          <w:b/>
          <w:bCs/>
          <w:sz w:val="28"/>
          <w:szCs w:val="28"/>
          <w:lang w:eastAsia="sk-SK"/>
        </w:rPr>
        <w:t xml:space="preserve">4 </w:t>
      </w:r>
      <w:r w:rsidR="006B2E19" w:rsidRPr="006B2E19">
        <w:rPr>
          <w:rFonts w:ascii="Times New Roman" w:eastAsia="Times New Roman" w:hAnsi="Times New Roman" w:cs="Times New Roman"/>
          <w:b/>
          <w:bCs/>
          <w:sz w:val="28"/>
          <w:szCs w:val="28"/>
          <w:lang w:eastAsia="sk-SK"/>
        </w:rPr>
        <w:t>Prijímacie skúšky</w:t>
      </w:r>
    </w:p>
    <w:p w:rsidR="00987DEB" w:rsidRDefault="00043718" w:rsidP="00987DEB">
      <w:pPr>
        <w:pStyle w:val="Odsekzoznamu"/>
        <w:numPr>
          <w:ilvl w:val="0"/>
          <w:numId w:val="8"/>
        </w:numPr>
        <w:spacing w:before="150" w:after="150" w:line="300" w:lineRule="atLeast"/>
        <w:ind w:left="426"/>
        <w:jc w:val="both"/>
        <w:outlineLvl w:val="4"/>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Všetky informácie ohľadom prijímacích skúšok budú zverejnené na webovej stránke školy.</w:t>
      </w:r>
    </w:p>
    <w:p w:rsidR="00987DEB" w:rsidRDefault="00043718" w:rsidP="00987DEB">
      <w:pPr>
        <w:pStyle w:val="Odsekzoznamu"/>
        <w:numPr>
          <w:ilvl w:val="0"/>
          <w:numId w:val="8"/>
        </w:numPr>
        <w:spacing w:before="150" w:after="150" w:line="300" w:lineRule="atLeast"/>
        <w:ind w:left="426"/>
        <w:jc w:val="both"/>
        <w:outlineLvl w:val="4"/>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V čase od 4.mája do 29. mája je potrebné doručiť vyplnenú prihlášku poštou alebo elektronicky. (Okrem prihlášky je potrebné vyplniť aj tlačivá – Čestné prehlásenie k zberu údajov a Súhlas so spracovaním osobných údajov).</w:t>
      </w:r>
    </w:p>
    <w:p w:rsidR="00987DEB" w:rsidRDefault="006B2E19" w:rsidP="00987DEB">
      <w:pPr>
        <w:pStyle w:val="Odsekzoznamu"/>
        <w:numPr>
          <w:ilvl w:val="0"/>
          <w:numId w:val="8"/>
        </w:numPr>
        <w:spacing w:before="150" w:after="150" w:line="300" w:lineRule="atLeast"/>
        <w:ind w:left="426"/>
        <w:jc w:val="both"/>
        <w:outlineLvl w:val="4"/>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 xml:space="preserve">Prijímacie skúšky na školský rok 2020/2021 sa uskutočnia v termíne od 24. augusta 2020 do 10. septembra 2020. </w:t>
      </w:r>
    </w:p>
    <w:p w:rsidR="006B2E19" w:rsidRPr="00987DEB" w:rsidRDefault="006B2E19" w:rsidP="00987DEB">
      <w:pPr>
        <w:pStyle w:val="Odsekzoznamu"/>
        <w:numPr>
          <w:ilvl w:val="0"/>
          <w:numId w:val="8"/>
        </w:numPr>
        <w:spacing w:before="150" w:after="150" w:line="300" w:lineRule="atLeast"/>
        <w:ind w:left="426"/>
        <w:jc w:val="both"/>
        <w:outlineLvl w:val="4"/>
        <w:rPr>
          <w:rFonts w:ascii="Times New Roman" w:eastAsia="Times New Roman" w:hAnsi="Times New Roman" w:cs="Times New Roman"/>
          <w:sz w:val="24"/>
          <w:szCs w:val="24"/>
          <w:lang w:eastAsia="sk-SK"/>
        </w:rPr>
      </w:pPr>
      <w:r w:rsidRPr="00987DEB">
        <w:rPr>
          <w:rFonts w:ascii="Times New Roman" w:eastAsia="Times New Roman" w:hAnsi="Times New Roman" w:cs="Times New Roman"/>
          <w:sz w:val="24"/>
          <w:szCs w:val="24"/>
          <w:lang w:eastAsia="sk-SK"/>
        </w:rPr>
        <w:t>Zriaďovateľ určí konkrétny termín prijímacích skúšok na jednotlivé druhy štúdia a odbory a základná umelecká škola oznámi termín konania prijímacej skúšky do 14 dní od obnovenia školského vyučovania v školách, najneskôr však do 15. augusta 2020 na webovom sídle základnej umeleckej  školy a verejne dostupnom mieste.</w:t>
      </w:r>
    </w:p>
    <w:p w:rsidR="006B2E19" w:rsidRDefault="006B2E19"/>
    <w:p w:rsidR="007C0F15" w:rsidRDefault="007C0F15">
      <w:pPr>
        <w:rPr>
          <w:rFonts w:ascii="Times New Roman" w:hAnsi="Times New Roman" w:cs="Times New Roman"/>
          <w:sz w:val="24"/>
          <w:szCs w:val="24"/>
        </w:rPr>
      </w:pPr>
      <w:r w:rsidRPr="007C0F15">
        <w:rPr>
          <w:rFonts w:ascii="Times New Roman" w:hAnsi="Times New Roman" w:cs="Times New Roman"/>
          <w:sz w:val="24"/>
          <w:szCs w:val="24"/>
        </w:rPr>
        <w:t>V Rožňave, dňa 30.4.2020</w:t>
      </w:r>
      <w:r>
        <w:rPr>
          <w:rFonts w:ascii="Times New Roman" w:hAnsi="Times New Roman" w:cs="Times New Roman"/>
          <w:sz w:val="24"/>
          <w:szCs w:val="24"/>
        </w:rPr>
        <w:tab/>
      </w:r>
    </w:p>
    <w:p w:rsidR="007C0F15" w:rsidRDefault="007C0F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Monika Kerekešová, DiS. art.</w:t>
      </w:r>
    </w:p>
    <w:p w:rsidR="007C0F15" w:rsidRPr="007C0F15" w:rsidRDefault="007C0F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riaditeľka školy</w:t>
      </w:r>
    </w:p>
    <w:sectPr w:rsidR="007C0F15" w:rsidRPr="007C0F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D49" w:rsidRDefault="00876D49" w:rsidP="00987DEB">
      <w:pPr>
        <w:spacing w:after="0" w:line="240" w:lineRule="auto"/>
      </w:pPr>
      <w:r>
        <w:separator/>
      </w:r>
    </w:p>
  </w:endnote>
  <w:endnote w:type="continuationSeparator" w:id="0">
    <w:p w:rsidR="00876D49" w:rsidRDefault="00876D49" w:rsidP="0098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D49" w:rsidRDefault="00876D49" w:rsidP="00987DEB">
      <w:pPr>
        <w:spacing w:after="0" w:line="240" w:lineRule="auto"/>
      </w:pPr>
      <w:r>
        <w:separator/>
      </w:r>
    </w:p>
  </w:footnote>
  <w:footnote w:type="continuationSeparator" w:id="0">
    <w:p w:rsidR="00876D49" w:rsidRDefault="00876D49" w:rsidP="0098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DEB" w:rsidRDefault="00987DEB" w:rsidP="00987DEB">
    <w:pPr>
      <w:pStyle w:val="Hlavika"/>
      <w:jc w:val="center"/>
      <w:rPr>
        <w:b/>
        <w:color w:val="FF3399"/>
        <w:sz w:val="28"/>
        <w:szCs w:val="28"/>
        <w:u w:val="double" w:color="00B0F0"/>
      </w:rPr>
    </w:pPr>
    <w:r>
      <w:rPr>
        <w:noProof/>
      </w:rPr>
      <w:drawing>
        <wp:anchor distT="0" distB="0" distL="114300" distR="114300" simplePos="0" relativeHeight="251658240" behindDoc="1" locked="0" layoutInCell="1" allowOverlap="1">
          <wp:simplePos x="0" y="0"/>
          <wp:positionH relativeFrom="column">
            <wp:posOffset>-713740</wp:posOffset>
          </wp:positionH>
          <wp:positionV relativeFrom="paragraph">
            <wp:posOffset>-293370</wp:posOffset>
          </wp:positionV>
          <wp:extent cx="751840" cy="1047750"/>
          <wp:effectExtent l="0" t="0" r="0" b="0"/>
          <wp:wrapNone/>
          <wp:docPr id="1"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pic:spPr>
              </pic:pic>
            </a:graphicData>
          </a:graphic>
          <wp14:sizeRelH relativeFrom="page">
            <wp14:pctWidth>0</wp14:pctWidth>
          </wp14:sizeRelH>
          <wp14:sizeRelV relativeFrom="page">
            <wp14:pctHeight>0</wp14:pctHeight>
          </wp14:sizeRelV>
        </wp:anchor>
      </w:drawing>
    </w:r>
    <w:r>
      <w:rPr>
        <w:b/>
        <w:color w:val="FF3399"/>
        <w:sz w:val="28"/>
        <w:szCs w:val="28"/>
        <w:u w:val="double" w:color="00B0F0"/>
      </w:rPr>
      <w:t>Základná umelecká škola, Akademika Hronca 3490/9B, 048 01 Rožňava</w:t>
    </w:r>
  </w:p>
  <w:p w:rsidR="00987DEB" w:rsidRDefault="00987D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1D0"/>
    <w:multiLevelType w:val="hybridMultilevel"/>
    <w:tmpl w:val="69FC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E94CC3"/>
    <w:multiLevelType w:val="hybridMultilevel"/>
    <w:tmpl w:val="1D6E8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F27D43"/>
    <w:multiLevelType w:val="multilevel"/>
    <w:tmpl w:val="84D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914F3"/>
    <w:multiLevelType w:val="multilevel"/>
    <w:tmpl w:val="A39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7D75"/>
    <w:multiLevelType w:val="hybridMultilevel"/>
    <w:tmpl w:val="642A02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DA4382"/>
    <w:multiLevelType w:val="hybridMultilevel"/>
    <w:tmpl w:val="3C063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08250A"/>
    <w:multiLevelType w:val="multilevel"/>
    <w:tmpl w:val="3F8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7087A"/>
    <w:multiLevelType w:val="multilevel"/>
    <w:tmpl w:val="CC0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19"/>
    <w:rsid w:val="00043718"/>
    <w:rsid w:val="00166999"/>
    <w:rsid w:val="002F58A2"/>
    <w:rsid w:val="0046218E"/>
    <w:rsid w:val="004F0B96"/>
    <w:rsid w:val="006B2E19"/>
    <w:rsid w:val="00723A1A"/>
    <w:rsid w:val="007C0F15"/>
    <w:rsid w:val="00876D49"/>
    <w:rsid w:val="00987DEB"/>
    <w:rsid w:val="00A70FF0"/>
    <w:rsid w:val="00E32B1F"/>
    <w:rsid w:val="00E430C8"/>
    <w:rsid w:val="00E94B81"/>
    <w:rsid w:val="00F014CA"/>
    <w:rsid w:val="00F82696"/>
    <w:rsid w:val="00FE43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5750"/>
  <w15:chartTrackingRefBased/>
  <w15:docId w15:val="{B2F52474-41C3-4BC8-813B-25F3DCFF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6B2E1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6B2E1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B2E19"/>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6B2E19"/>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6B2E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6B2E19"/>
    <w:rPr>
      <w:b/>
      <w:bCs/>
    </w:rPr>
  </w:style>
  <w:style w:type="paragraph" w:styleId="Odsekzoznamu">
    <w:name w:val="List Paragraph"/>
    <w:basedOn w:val="Normlny"/>
    <w:uiPriority w:val="34"/>
    <w:qFormat/>
    <w:rsid w:val="00987DEB"/>
    <w:pPr>
      <w:ind w:left="720"/>
      <w:contextualSpacing/>
    </w:pPr>
  </w:style>
  <w:style w:type="paragraph" w:styleId="Hlavika">
    <w:name w:val="header"/>
    <w:basedOn w:val="Normlny"/>
    <w:link w:val="HlavikaChar"/>
    <w:uiPriority w:val="99"/>
    <w:unhideWhenUsed/>
    <w:rsid w:val="00987D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7DEB"/>
  </w:style>
  <w:style w:type="paragraph" w:styleId="Pta">
    <w:name w:val="footer"/>
    <w:basedOn w:val="Normlny"/>
    <w:link w:val="PtaChar"/>
    <w:uiPriority w:val="99"/>
    <w:unhideWhenUsed/>
    <w:rsid w:val="00987DEB"/>
    <w:pPr>
      <w:tabs>
        <w:tab w:val="center" w:pos="4536"/>
        <w:tab w:val="right" w:pos="9072"/>
      </w:tabs>
      <w:spacing w:after="0" w:line="240" w:lineRule="auto"/>
    </w:pPr>
  </w:style>
  <w:style w:type="character" w:customStyle="1" w:styleId="PtaChar">
    <w:name w:val="Päta Char"/>
    <w:basedOn w:val="Predvolenpsmoodseku"/>
    <w:link w:val="Pta"/>
    <w:uiPriority w:val="99"/>
    <w:rsid w:val="00987DEB"/>
  </w:style>
  <w:style w:type="paragraph" w:styleId="Textbubliny">
    <w:name w:val="Balloon Text"/>
    <w:basedOn w:val="Normlny"/>
    <w:link w:val="TextbublinyChar"/>
    <w:uiPriority w:val="99"/>
    <w:semiHidden/>
    <w:unhideWhenUsed/>
    <w:rsid w:val="001669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0137">
      <w:bodyDiv w:val="1"/>
      <w:marLeft w:val="0"/>
      <w:marRight w:val="0"/>
      <w:marTop w:val="0"/>
      <w:marBottom w:val="0"/>
      <w:divBdr>
        <w:top w:val="none" w:sz="0" w:space="0" w:color="auto"/>
        <w:left w:val="none" w:sz="0" w:space="0" w:color="auto"/>
        <w:bottom w:val="none" w:sz="0" w:space="0" w:color="auto"/>
        <w:right w:val="none" w:sz="0" w:space="0" w:color="auto"/>
      </w:divBdr>
    </w:div>
    <w:div w:id="686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1289</Words>
  <Characters>7350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Kerekesova</dc:creator>
  <cp:keywords/>
  <dc:description/>
  <cp:lastModifiedBy>Monika Kerekesova</cp:lastModifiedBy>
  <cp:revision>3</cp:revision>
  <cp:lastPrinted>2020-05-26T10:05:00Z</cp:lastPrinted>
  <dcterms:created xsi:type="dcterms:W3CDTF">2020-05-26T07:46:00Z</dcterms:created>
  <dcterms:modified xsi:type="dcterms:W3CDTF">2020-05-26T10:50:00Z</dcterms:modified>
</cp:coreProperties>
</file>