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</w:rPr>
      </w:pPr>
      <w:r>
        <w:rPr>
          <w:rFonts w:eastAsia="Calibri" w:cs="Calibri"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4343400</wp:posOffset>
            </wp:positionH>
            <wp:positionV relativeFrom="paragraph">
              <wp:posOffset>-138430</wp:posOffset>
            </wp:positionV>
            <wp:extent cx="1133475" cy="990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/>
        <w:spacing w:lineRule="exact" w:line="240" w:before="480" w:after="0"/>
        <w:ind w:left="0" w:right="0" w:hanging="0"/>
        <w:jc w:val="right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</w:rPr>
      </w:r>
    </w:p>
    <w:p>
      <w:pPr>
        <w:pStyle w:val="Normal"/>
        <w:keepNext w:val="true"/>
        <w:keepLines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Protokół z zebrania Rady Rodziców w dniu 16 września 2020 r.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4"/>
        </w:rPr>
      </w:pPr>
      <w:r>
        <w:rPr>
          <w:rFonts w:eastAsia="Calibri" w:cs="Calibri"/>
          <w:color w:val="00000A"/>
          <w:spacing w:val="0"/>
          <w:sz w:val="24"/>
        </w:rPr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Powitanie przedstawicieli Rad Klasowych przez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P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anią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D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yrektor Magdalenę Grabską , przedstawienie obecnych na zebraniu wicedyrektor Krystyn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y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Zych – Włodarczyk oraz wicedyrektor Magdalen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y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Grześczyk 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Powitanie przedstawicieli Rad Klasowych przez przewodniczącego Mateusza Zborowskiego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Sprawozdanie z działalności Rady Rodziców przedstawione przez Mateusza Zborowskiego ( załącznik nr 1)  oraz sprawozdanie finansowe w roku szkolnym 2019/2020 przedstawione przez Annę Korycką ( załącznik 2) </w:t>
      </w:r>
    </w:p>
    <w:p>
      <w:pPr>
        <w:pStyle w:val="Normal"/>
        <w:numPr>
          <w:ilvl w:val="0"/>
          <w:numId w:val="2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Głosowanie w trybie tajnym nad Uchwałą nr 1 z 16 września 2020 o udzielanie absolutorium dla RR działającej w szkole w roku szkolnym 2019/2020 – załącznik 3.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             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Liczba osób uprawnionych do głosowania </w:t>
      </w:r>
      <w:r>
        <w:rPr>
          <w:rFonts w:eastAsia="Calibri" w:cs="Calibri"/>
          <w:b/>
          <w:color w:val="00000A"/>
          <w:spacing w:val="0"/>
          <w:sz w:val="22"/>
          <w:shd w:fill="auto" w:val="clear"/>
        </w:rPr>
        <w:t>– 29 głosów (36 oddziałów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), czyli 80,56%      uprawnionych do głosowania:</w:t>
      </w:r>
    </w:p>
    <w:p>
      <w:pPr>
        <w:pStyle w:val="Normal"/>
        <w:numPr>
          <w:ilvl w:val="0"/>
          <w:numId w:val="3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Liczba osób za udzieleniem absolutorium –  29 głosów</w:t>
      </w:r>
    </w:p>
    <w:p>
      <w:pPr>
        <w:pStyle w:val="Normal"/>
        <w:numPr>
          <w:ilvl w:val="0"/>
          <w:numId w:val="3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Liczba osób przeciw udzieleniu  absolutorium – 0  głosów</w:t>
      </w:r>
    </w:p>
    <w:p>
      <w:pPr>
        <w:pStyle w:val="Normal"/>
        <w:numPr>
          <w:ilvl w:val="0"/>
          <w:numId w:val="3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Liczba osób wstrzymujących się od głosu –  0 głosów</w:t>
      </w:r>
    </w:p>
    <w:p>
      <w:pPr>
        <w:pStyle w:val="Normal"/>
        <w:numPr>
          <w:ilvl w:val="0"/>
          <w:numId w:val="3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Zebranie kandydatur do Prezydium RR na rok 2020/2021. 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Zgłoszono następujące kandydatury:</w:t>
      </w:r>
    </w:p>
    <w:p>
      <w:pPr>
        <w:pStyle w:val="Normal"/>
        <w:numPr>
          <w:ilvl w:val="0"/>
          <w:numId w:val="3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Klaudia Zientarska</w:t>
      </w:r>
    </w:p>
    <w:p>
      <w:pPr>
        <w:pStyle w:val="Normal"/>
        <w:numPr>
          <w:ilvl w:val="0"/>
          <w:numId w:val="3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Agnieszka Werkowska</w:t>
      </w:r>
    </w:p>
    <w:p>
      <w:pPr>
        <w:pStyle w:val="Normal"/>
        <w:numPr>
          <w:ilvl w:val="0"/>
          <w:numId w:val="3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Grzegorz Lipka</w:t>
      </w:r>
    </w:p>
    <w:p>
      <w:pPr>
        <w:pStyle w:val="Normal"/>
        <w:numPr>
          <w:ilvl w:val="0"/>
          <w:numId w:val="3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  <w:t>Grzegorz Pawlak</w:t>
      </w:r>
    </w:p>
    <w:p>
      <w:pPr>
        <w:pStyle w:val="Normal"/>
        <w:numPr>
          <w:ilvl w:val="0"/>
          <w:numId w:val="3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  <w:t>Monika Miłowska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Skarbnik został wybrany na zasadzie dobrowolnego zgłoszenia się na to stanowisko kandydata – została nim Klaudia Zientarska.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Wybór Prezydium RR odbył się  w trybie tajnego głosowania  z przedstawionych kandydatur.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80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I tak:</w:t>
      </w:r>
    </w:p>
    <w:p>
      <w:pPr>
        <w:pStyle w:val="Normal"/>
        <w:numPr>
          <w:ilvl w:val="0"/>
          <w:numId w:val="4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Grzegorz Lipka - </w:t>
      </w:r>
      <w:r>
        <w:rPr>
          <w:rFonts w:eastAsia="Calibri" w:cs="Calibri"/>
          <w:b/>
          <w:color w:val="00000A"/>
          <w:spacing w:val="0"/>
          <w:sz w:val="22"/>
          <w:shd w:fill="auto" w:val="clear"/>
        </w:rPr>
        <w:t>Przewodniczący Rady Rodziców – 16 głosów</w:t>
      </w:r>
    </w:p>
    <w:p>
      <w:pPr>
        <w:pStyle w:val="Normal"/>
        <w:numPr>
          <w:ilvl w:val="0"/>
          <w:numId w:val="4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Grzegorz Pawlak  - </w:t>
      </w:r>
      <w:r>
        <w:rPr>
          <w:rFonts w:eastAsia="Calibri" w:cs="Calibri"/>
          <w:b/>
          <w:color w:val="00000A"/>
          <w:spacing w:val="0"/>
          <w:sz w:val="22"/>
          <w:shd w:fill="auto" w:val="clear"/>
        </w:rPr>
        <w:t>Z-ca Przewodniczącego Rady Rodziców – 6 głosów</w:t>
      </w:r>
    </w:p>
    <w:p>
      <w:pPr>
        <w:pStyle w:val="Normal"/>
        <w:numPr>
          <w:ilvl w:val="0"/>
          <w:numId w:val="4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Monika Miłowska   - </w:t>
      </w:r>
      <w:r>
        <w:rPr>
          <w:rFonts w:eastAsia="Calibri" w:cs="Calibri"/>
          <w:b/>
          <w:color w:val="00000A"/>
          <w:spacing w:val="0"/>
          <w:sz w:val="22"/>
          <w:shd w:fill="auto" w:val="clear"/>
        </w:rPr>
        <w:t>Z-ca Przewodniczącego Rady Rodziców – 4 głosy</w:t>
      </w:r>
    </w:p>
    <w:p>
      <w:pPr>
        <w:pStyle w:val="Normal"/>
        <w:numPr>
          <w:ilvl w:val="0"/>
          <w:numId w:val="4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Agnieszka Werkowska - </w:t>
      </w:r>
      <w:r>
        <w:rPr>
          <w:rFonts w:eastAsia="Calibri" w:cs="Calibri"/>
          <w:b/>
          <w:color w:val="00000A"/>
          <w:spacing w:val="0"/>
          <w:sz w:val="22"/>
          <w:shd w:fill="auto" w:val="clear"/>
        </w:rPr>
        <w:t>Sekretarz Rady Rodziców – 3 głosy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80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  <w:shd w:fill="auto" w:val="clear"/>
        </w:rPr>
        <w:t>Komisja rewizyjna:</w:t>
      </w:r>
    </w:p>
    <w:p>
      <w:pPr>
        <w:pStyle w:val="Normal"/>
        <w:numPr>
          <w:ilvl w:val="0"/>
          <w:numId w:val="4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Mubariz Agajew - </w:t>
      </w:r>
      <w:r>
        <w:rPr>
          <w:rFonts w:eastAsia="Calibri" w:cs="Calibri"/>
          <w:b/>
          <w:color w:val="00000A"/>
          <w:spacing w:val="0"/>
          <w:sz w:val="22"/>
          <w:shd w:fill="auto" w:val="clear"/>
        </w:rPr>
        <w:t>Komisja Rewizyjna RR</w:t>
      </w:r>
    </w:p>
    <w:p>
      <w:pPr>
        <w:pStyle w:val="Normal"/>
        <w:numPr>
          <w:ilvl w:val="0"/>
          <w:numId w:val="4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b w:val="false"/>
          <w:bCs w:val="false"/>
          <w:color w:val="00000A"/>
          <w:spacing w:val="0"/>
          <w:sz w:val="22"/>
        </w:rPr>
        <w:t xml:space="preserve">Mateusz Zborowski </w:t>
      </w:r>
      <w:r>
        <w:rPr>
          <w:rFonts w:eastAsia="Calibri" w:cs="Calibri"/>
          <w:b/>
          <w:color w:val="00000A"/>
          <w:spacing w:val="0"/>
          <w:sz w:val="22"/>
        </w:rPr>
        <w:t xml:space="preserve"> - </w:t>
      </w:r>
      <w:r>
        <w:rPr>
          <w:rFonts w:eastAsia="Calibri" w:cs="Calibri"/>
          <w:b/>
          <w:color w:val="00000A"/>
          <w:spacing w:val="0"/>
          <w:sz w:val="22"/>
          <w:shd w:fill="auto" w:val="clear"/>
        </w:rPr>
        <w:t>Komisja Rewizyjna RR</w:t>
      </w:r>
    </w:p>
    <w:p>
      <w:pPr>
        <w:pStyle w:val="Normal"/>
        <w:numPr>
          <w:ilvl w:val="0"/>
          <w:numId w:val="4"/>
        </w:numPr>
        <w:spacing w:lineRule="exact" w:line="276" w:before="0" w:after="200"/>
        <w:ind w:left="144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b w:val="false"/>
          <w:bCs w:val="false"/>
          <w:color w:val="00000A"/>
          <w:spacing w:val="0"/>
          <w:sz w:val="22"/>
          <w:shd w:fill="auto" w:val="clear"/>
        </w:rPr>
        <w:t>Oliwia Płocharska</w:t>
      </w:r>
      <w:r>
        <w:rPr>
          <w:rFonts w:eastAsia="Calibri" w:cs="Calibri"/>
          <w:b/>
          <w:color w:val="00000A"/>
          <w:spacing w:val="0"/>
          <w:sz w:val="22"/>
          <w:shd w:fill="auto" w:val="clear"/>
        </w:rPr>
        <w:t xml:space="preserve"> - Komisja Rewizyjna RR</w:t>
      </w:r>
    </w:p>
    <w:p>
      <w:pPr>
        <w:pStyle w:val="Normal"/>
        <w:numPr>
          <w:ilvl w:val="0"/>
          <w:numId w:val="4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Podjęcie uchwały nr 2 o powołaniu władz RR w roku szkolnym 2020/2021 – załącznik 4.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W następnej części zebrania przedstawiciele rodziców obecni na zebraniu zadawali pytania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P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ani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D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yrektor Magdalenie Grabskej dotyczące funkcjonowania szkoły w roku szkolnym 2010/2021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woda w młodszych klasach  - dzieci skarżą się na brak wody do picia w czasie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zaostrzonych warunków bezpieczeństwa,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niefunkcjonujące źródełka – pani dyrektor powiedziała, że   panie ze świetlicy mają wodę ze sobą tak, aby uzupełni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a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ć dzieciom jeśli jej zabraknie;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ćwiczenia i podręczniki w roku szkolnym 2020/2021 – braki w ćwiczeniach w rocznikach 4-8, prezydium 2019/2020 podjęło się odpowiedzieć na potrzeby nauczycieli, rodziców i dzieci, tak aby uzupełnić te braki , propozycja  sfinansowania ich zakupu z przesunięcia środków z funduszu socjalnego z roku 2019/2020,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będzie złożony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wniosek do RR w tej sprawie;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- nauka zdalna – wnioski z czasu od marca do czerwca 2020, plan awaryjny, transmisje lekcji dla chorych przebywających w domu ( plan B, na chwilę obecną nie jest wdrożony);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- obciążenie plecaków dzieci – brak możliwości używania szafek w szkole – e-podręczniki, drugi komplet w szkole – kwestia uzgodnienia z wychowawcą;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- przepływ informacji między dyrekcją a nauczycielami, nauczycielami a rodzicami,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-  złożenie pisma do dyrekcji w ważnych sprawach/problemach  nasuwających się po zebraniu.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tabs>
          <w:tab w:val="clear" w:pos="709"/>
          <w:tab w:val="left" w:pos="6379" w:leader="none"/>
        </w:tabs>
        <w:spacing w:lineRule="exact" w:line="276" w:before="0" w:after="200"/>
        <w:ind w:left="144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Załączniki:</w:t>
      </w:r>
    </w:p>
    <w:p>
      <w:pPr>
        <w:pStyle w:val="Normal"/>
        <w:numPr>
          <w:ilvl w:val="0"/>
          <w:numId w:val="5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Sprawozdanie z działalności Rady Rodziców w roku szkolnym 2019/2020.</w:t>
      </w:r>
    </w:p>
    <w:p>
      <w:pPr>
        <w:pStyle w:val="Normal"/>
        <w:numPr>
          <w:ilvl w:val="0"/>
          <w:numId w:val="5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Sprawozdanie finansowe w roku szkolnym 2019/2020</w:t>
      </w:r>
    </w:p>
    <w:p>
      <w:pPr>
        <w:pStyle w:val="Normal"/>
        <w:numPr>
          <w:ilvl w:val="0"/>
          <w:numId w:val="5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Uchwała nr 1 o udzieleniu absolutorium RR z roku szkolnym 2019/2020.</w:t>
      </w:r>
    </w:p>
    <w:p>
      <w:pPr>
        <w:pStyle w:val="Normal"/>
        <w:numPr>
          <w:ilvl w:val="0"/>
          <w:numId w:val="5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Uchwała nr 2 o powołaniu władz RR w roku szkolnym 2020/2021.</w:t>
      </w:r>
    </w:p>
    <w:p>
      <w:pPr>
        <w:pStyle w:val="Normal"/>
        <w:numPr>
          <w:ilvl w:val="0"/>
          <w:numId w:val="5"/>
        </w:numPr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Lista obecności na zebraniu Rady Rodziców w dniu 16 września 2020.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Mangal"/>
      <w:color w:val="00000A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LibreOffice/6.4.3.2$Windows_X86_64 LibreOffice_project/747b5d0ebf89f41c860ec2a39efd7cb15b54f2d8</Application>
  <Pages>3</Pages>
  <Words>508</Words>
  <Characters>2971</Characters>
  <CharactersWithSpaces>3472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2020-09-29T01:04:23Z</dcterms:modified>
  <cp:revision>6</cp:revision>
  <dc:subject/>
  <dc:title/>
</cp:coreProperties>
</file>